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637" w:rsidRDefault="00977ECB" w:rsidP="00977ECB">
      <w:pPr>
        <w:jc w:val="center"/>
      </w:pPr>
      <w:bookmarkStart w:id="0" w:name="_GoBack"/>
      <w:r>
        <w:t>ΥΠΟΔΕΙΓΜΑ ΟΙΚΟΝΟΜΙΚΗΣ ΠΡΟΣΦΟΡΑΣ</w:t>
      </w:r>
    </w:p>
    <w:bookmarkEnd w:id="0"/>
    <w:tbl>
      <w:tblPr>
        <w:tblW w:w="10019" w:type="dxa"/>
        <w:jc w:val="center"/>
        <w:tblLayout w:type="fixed"/>
        <w:tblLook w:val="0000" w:firstRow="0" w:lastRow="0" w:firstColumn="0" w:lastColumn="0" w:noHBand="0" w:noVBand="0"/>
      </w:tblPr>
      <w:tblGrid>
        <w:gridCol w:w="519"/>
        <w:gridCol w:w="4398"/>
        <w:gridCol w:w="992"/>
        <w:gridCol w:w="429"/>
        <w:gridCol w:w="705"/>
        <w:gridCol w:w="1421"/>
        <w:gridCol w:w="1555"/>
      </w:tblGrid>
      <w:tr w:rsidR="00977ECB" w:rsidTr="00977ECB">
        <w:trPr>
          <w:trHeight w:val="765"/>
          <w:jc w:val="center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jc w:val="center"/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</w:pP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ΠΕΡΙΓΡΑΦΗ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ΜΟΝ. ΜΕΤΡ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Ποσότητα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ΑΠΟΖΗΜΙΩΣΗ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</w:pPr>
            <w:r>
              <w:rPr>
                <w:rFonts w:ascii="Calibri" w:eastAsia="Times New Roman" w:hAnsi="Calibri" w:cs="Calibri"/>
                <w:b/>
                <w:bCs/>
                <w:sz w:val="20"/>
                <w:szCs w:val="20"/>
              </w:rPr>
              <w:t>ΔΑΠΑΝΗ</w:t>
            </w:r>
          </w:p>
        </w:tc>
      </w:tr>
      <w:tr w:rsidR="00977ECB" w:rsidTr="00977ECB">
        <w:trPr>
          <w:trHeight w:val="300"/>
          <w:jc w:val="center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Pr="00A923CF" w:rsidRDefault="00977ECB" w:rsidP="00EC7BE2">
            <w:pPr>
              <w:snapToGrid w:val="0"/>
              <w:rPr>
                <w:rFonts w:cstheme="minorHAnsi"/>
              </w:rPr>
            </w:pPr>
            <w:r w:rsidRPr="00A923CF">
              <w:rPr>
                <w:rFonts w:cstheme="minorHAnsi"/>
              </w:rPr>
              <w:t xml:space="preserve">Φορτηγάκι με μπροστινή εκχιονιστική λεπίδα και </w:t>
            </w:r>
            <w:proofErr w:type="spellStart"/>
            <w:r w:rsidRPr="00A923CF">
              <w:rPr>
                <w:rFonts w:cstheme="minorHAnsi"/>
              </w:rPr>
              <w:t>αλατοδιανομέα</w:t>
            </w:r>
            <w:proofErr w:type="spellEnd"/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</w:rPr>
              <w:t>Ώρες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snapToGrid w:val="0"/>
              <w:jc w:val="center"/>
              <w:rPr>
                <w:rFonts w:cstheme="minorHAnsi"/>
              </w:rPr>
            </w:pPr>
          </w:p>
          <w:p w:rsidR="00977ECB" w:rsidRDefault="00977ECB" w:rsidP="00EC7BE2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350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cstheme="minorHAnsi"/>
              </w:rPr>
            </w:pP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eastAsia="Times New Roman" w:cstheme="minorHAnsi"/>
              </w:rPr>
            </w:pPr>
          </w:p>
        </w:tc>
      </w:tr>
      <w:tr w:rsidR="00977ECB" w:rsidTr="00977ECB">
        <w:trPr>
          <w:trHeight w:val="300"/>
          <w:jc w:val="center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snapToGri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Pr="00A923CF" w:rsidRDefault="00977ECB" w:rsidP="00EC7BE2">
            <w:pPr>
              <w:snapToGrid w:val="0"/>
              <w:rPr>
                <w:rFonts w:eastAsia="Times New Roman" w:cstheme="minorHAnsi"/>
                <w:b/>
                <w:bCs/>
                <w:color w:val="800000"/>
              </w:rPr>
            </w:pPr>
            <w:proofErr w:type="spellStart"/>
            <w:r w:rsidRPr="00A923CF">
              <w:rPr>
                <w:rFonts w:cstheme="minorHAnsi"/>
              </w:rPr>
              <w:t>Αποχιονιστικό</w:t>
            </w:r>
            <w:proofErr w:type="spellEnd"/>
            <w:r w:rsidRPr="00A923CF">
              <w:rPr>
                <w:rFonts w:cstheme="minorHAnsi"/>
              </w:rPr>
              <w:t xml:space="preserve"> μηχάνημα με λεπίδα και </w:t>
            </w:r>
            <w:proofErr w:type="spellStart"/>
            <w:r w:rsidRPr="00A923CF">
              <w:rPr>
                <w:rFonts w:cstheme="minorHAnsi"/>
              </w:rPr>
              <w:t>αλατοδιανομέα</w:t>
            </w:r>
            <w:proofErr w:type="spellEnd"/>
            <w:r w:rsidRPr="00A923CF">
              <w:rPr>
                <w:rFonts w:cstheme="minorHAnsi"/>
              </w:rPr>
              <w:t xml:space="preserve"> 130</w:t>
            </w:r>
            <w:r>
              <w:rPr>
                <w:rFonts w:cstheme="minorHAnsi"/>
                <w:lang w:val="en-US"/>
              </w:rPr>
              <w:t>Hp</w:t>
            </w:r>
            <w:r w:rsidRPr="00A923CF">
              <w:rPr>
                <w:rFonts w:cstheme="minorHAnsi"/>
              </w:rPr>
              <w:t xml:space="preserve"> έως και 300</w:t>
            </w:r>
            <w:r>
              <w:rPr>
                <w:rFonts w:cstheme="minorHAnsi"/>
                <w:lang w:val="en-US"/>
              </w:rPr>
              <w:t>Hp</w:t>
            </w:r>
            <w:r w:rsidRPr="00A923CF">
              <w:rPr>
                <w:rFonts w:cstheme="minorHAnsi"/>
              </w:rPr>
              <w:t>.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Ώρες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Cs/>
              </w:rPr>
            </w:pPr>
          </w:p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425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eastAsia="Times New Roman" w:cstheme="minorHAnsi"/>
                <w:b/>
                <w:bCs/>
                <w:color w:val="800000"/>
              </w:rPr>
            </w:pP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eastAsia="Times New Roman" w:cstheme="minorHAnsi"/>
                <w:b/>
                <w:bCs/>
                <w:color w:val="800000"/>
              </w:rPr>
            </w:pPr>
          </w:p>
        </w:tc>
      </w:tr>
      <w:tr w:rsidR="00977ECB" w:rsidTr="00977ECB">
        <w:trPr>
          <w:trHeight w:val="300"/>
          <w:jc w:val="center"/>
        </w:trPr>
        <w:tc>
          <w:tcPr>
            <w:tcW w:w="518" w:type="dxa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439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Pr="00A923CF" w:rsidRDefault="00977ECB" w:rsidP="00EC7BE2">
            <w:pPr>
              <w:jc w:val="both"/>
              <w:rPr>
                <w:rFonts w:cstheme="minorHAnsi"/>
              </w:rPr>
            </w:pPr>
            <w:proofErr w:type="spellStart"/>
            <w:r w:rsidRPr="00A923CF">
              <w:rPr>
                <w:rFonts w:cstheme="minorHAnsi"/>
              </w:rPr>
              <w:t>Αποχιονιστικό</w:t>
            </w:r>
            <w:proofErr w:type="spellEnd"/>
            <w:r w:rsidRPr="00A923CF">
              <w:rPr>
                <w:rFonts w:cstheme="minorHAnsi"/>
              </w:rPr>
              <w:t xml:space="preserve"> μηχάνημα με λεπίδα και </w:t>
            </w:r>
            <w:proofErr w:type="spellStart"/>
            <w:r w:rsidRPr="00A923CF">
              <w:rPr>
                <w:rFonts w:cstheme="minorHAnsi"/>
              </w:rPr>
              <w:t>αλατοδιανομέα</w:t>
            </w:r>
            <w:proofErr w:type="spellEnd"/>
            <w:r w:rsidRPr="00A923CF">
              <w:rPr>
                <w:rFonts w:cstheme="minorHAnsi"/>
              </w:rPr>
              <w:t xml:space="preserve"> άνω των 300</w:t>
            </w:r>
            <w:r>
              <w:rPr>
                <w:rFonts w:cstheme="minorHAnsi"/>
                <w:lang w:val="en-US"/>
              </w:rPr>
              <w:t>Hp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/>
                <w:bCs/>
              </w:rPr>
            </w:pPr>
            <w:r>
              <w:rPr>
                <w:rFonts w:eastAsia="Times New Roman" w:cstheme="minorHAnsi"/>
              </w:rPr>
              <w:t>Ώρες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Cs/>
              </w:rPr>
            </w:pPr>
          </w:p>
          <w:p w:rsidR="00977ECB" w:rsidRDefault="00977ECB" w:rsidP="00EC7BE2">
            <w:pPr>
              <w:snapToGrid w:val="0"/>
              <w:jc w:val="center"/>
              <w:rPr>
                <w:rFonts w:eastAsia="Times New Roman" w:cstheme="minorHAnsi"/>
                <w:bCs/>
              </w:rPr>
            </w:pPr>
            <w:r>
              <w:rPr>
                <w:rFonts w:eastAsia="Times New Roman" w:cstheme="minorHAnsi"/>
                <w:bCs/>
              </w:rPr>
              <w:t>175</w:t>
            </w: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eastAsia="Times New Roman" w:cstheme="minorHAnsi"/>
                <w:b/>
                <w:bCs/>
                <w:color w:val="800000"/>
              </w:rPr>
            </w:pP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jc w:val="right"/>
              <w:rPr>
                <w:rFonts w:eastAsia="Times New Roman" w:cstheme="minorHAnsi"/>
                <w:b/>
                <w:bCs/>
                <w:color w:val="800000"/>
              </w:rPr>
            </w:pPr>
          </w:p>
        </w:tc>
      </w:tr>
      <w:tr w:rsidR="00977ECB" w:rsidTr="00977ECB">
        <w:trPr>
          <w:trHeight w:val="300"/>
          <w:jc w:val="center"/>
        </w:trPr>
        <w:tc>
          <w:tcPr>
            <w:tcW w:w="518" w:type="dxa"/>
          </w:tcPr>
          <w:p w:rsidR="00977ECB" w:rsidRDefault="00977ECB" w:rsidP="00EC7BE2">
            <w:pPr>
              <w:snapToGrid w:val="0"/>
              <w:rPr>
                <w:rFonts w:ascii="Calibri" w:eastAsia="Times New Roman" w:hAnsi="Calibri" w:cs="Calibri"/>
                <w:b/>
                <w:bCs/>
              </w:rPr>
            </w:pPr>
          </w:p>
        </w:tc>
        <w:tc>
          <w:tcPr>
            <w:tcW w:w="4398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429" w:type="dxa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  <w:b/>
                <w:bCs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ΔΑΠΑΝΗ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jc w:val="right"/>
              <w:rPr>
                <w:rFonts w:cstheme="minorHAnsi"/>
              </w:rPr>
            </w:pPr>
          </w:p>
        </w:tc>
      </w:tr>
      <w:tr w:rsidR="00977ECB" w:rsidTr="00977ECB">
        <w:trPr>
          <w:trHeight w:val="300"/>
          <w:jc w:val="center"/>
        </w:trPr>
        <w:tc>
          <w:tcPr>
            <w:tcW w:w="518" w:type="dxa"/>
          </w:tcPr>
          <w:p w:rsidR="00977ECB" w:rsidRDefault="00977ECB" w:rsidP="00EC7BE2">
            <w:pPr>
              <w:snapToGrid w:val="0"/>
              <w:rPr>
                <w:rFonts w:ascii="Calibri" w:eastAsia="Times New Roman" w:hAnsi="Calibri" w:cs="Calibri"/>
              </w:rPr>
            </w:pPr>
          </w:p>
        </w:tc>
        <w:tc>
          <w:tcPr>
            <w:tcW w:w="4398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429" w:type="dxa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ΦΠΑ</w:t>
            </w:r>
            <w:r>
              <w:rPr>
                <w:rFonts w:eastAsia="Calibri" w:cstheme="minorHAnsi"/>
                <w:b/>
                <w:bCs/>
              </w:rPr>
              <w:t xml:space="preserve"> 24%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jc w:val="right"/>
              <w:rPr>
                <w:rFonts w:cstheme="minorHAnsi"/>
              </w:rPr>
            </w:pPr>
          </w:p>
        </w:tc>
      </w:tr>
      <w:tr w:rsidR="00977ECB" w:rsidTr="00977ECB">
        <w:trPr>
          <w:trHeight w:val="510"/>
          <w:jc w:val="center"/>
        </w:trPr>
        <w:tc>
          <w:tcPr>
            <w:tcW w:w="518" w:type="dxa"/>
          </w:tcPr>
          <w:p w:rsidR="00977ECB" w:rsidRDefault="00977ECB" w:rsidP="00EC7BE2">
            <w:pPr>
              <w:snapToGrid w:val="0"/>
              <w:rPr>
                <w:rFonts w:ascii="Calibri" w:eastAsia="Times New Roman" w:hAnsi="Calibri" w:cs="Calibri"/>
              </w:rPr>
            </w:pPr>
          </w:p>
        </w:tc>
        <w:tc>
          <w:tcPr>
            <w:tcW w:w="4398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992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429" w:type="dxa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705" w:type="dxa"/>
            <w:shd w:val="clear" w:color="auto" w:fill="auto"/>
            <w:vAlign w:val="bottom"/>
          </w:tcPr>
          <w:p w:rsidR="00977ECB" w:rsidRDefault="00977ECB" w:rsidP="00EC7BE2">
            <w:pPr>
              <w:snapToGrid w:val="0"/>
              <w:rPr>
                <w:rFonts w:eastAsia="Times New Roman" w:cstheme="minorHAnsi"/>
              </w:rPr>
            </w:pPr>
          </w:p>
        </w:tc>
        <w:tc>
          <w:tcPr>
            <w:tcW w:w="142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77ECB" w:rsidRDefault="00977ECB" w:rsidP="00EC7BE2">
            <w:pPr>
              <w:jc w:val="center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ΣΥΝΟΛΟ ΔΑΠΑΝΗΣ</w:t>
            </w:r>
          </w:p>
        </w:tc>
        <w:tc>
          <w:tcPr>
            <w:tcW w:w="15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977ECB" w:rsidRDefault="00977ECB" w:rsidP="00EC7BE2">
            <w:pPr>
              <w:jc w:val="right"/>
              <w:rPr>
                <w:rFonts w:cstheme="minorHAnsi"/>
              </w:rPr>
            </w:pPr>
          </w:p>
        </w:tc>
      </w:tr>
    </w:tbl>
    <w:p w:rsidR="00977ECB" w:rsidRDefault="00977ECB"/>
    <w:p w:rsidR="00977ECB" w:rsidRDefault="00977ECB" w:rsidP="00977ECB">
      <w:pPr>
        <w:jc w:val="center"/>
      </w:pPr>
      <w:r>
        <w:t>…/../2024</w:t>
      </w:r>
    </w:p>
    <w:p w:rsidR="00977ECB" w:rsidRDefault="00977ECB" w:rsidP="00977ECB">
      <w:pPr>
        <w:jc w:val="center"/>
      </w:pPr>
      <w:r>
        <w:t>Ο Προσφέρων</w:t>
      </w:r>
    </w:p>
    <w:p w:rsidR="00977ECB" w:rsidRDefault="00977ECB" w:rsidP="00977ECB">
      <w:pPr>
        <w:jc w:val="center"/>
      </w:pPr>
    </w:p>
    <w:p w:rsidR="00977ECB" w:rsidRDefault="00977ECB" w:rsidP="00977ECB">
      <w:pPr>
        <w:jc w:val="center"/>
      </w:pPr>
      <w:r>
        <w:t>……………………</w:t>
      </w:r>
    </w:p>
    <w:sectPr w:rsidR="00977E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ECB"/>
    <w:rsid w:val="00955637"/>
    <w:rsid w:val="0097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7DF196"/>
  <w15:chartTrackingRefBased/>
  <w15:docId w15:val="{DCE2EC6C-B8C3-4862-832C-E857C6F9E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345</Characters>
  <Application>Microsoft Office Word</Application>
  <DocSecurity>0</DocSecurity>
  <Lines>2</Lines>
  <Paragraphs>1</Paragraphs>
  <ScaleCrop>false</ScaleCrop>
  <Company/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bitzidis</dc:creator>
  <cp:keywords/>
  <dc:description/>
  <cp:lastModifiedBy>bitzidis</cp:lastModifiedBy>
  <cp:revision>1</cp:revision>
  <dcterms:created xsi:type="dcterms:W3CDTF">2024-12-02T09:58:00Z</dcterms:created>
  <dcterms:modified xsi:type="dcterms:W3CDTF">2024-12-02T10:00:00Z</dcterms:modified>
</cp:coreProperties>
</file>