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80" w:rsidRPr="008A7180" w:rsidRDefault="008A7180" w:rsidP="008A7180">
      <w:pPr>
        <w:spacing w:after="0"/>
        <w:jc w:val="center"/>
        <w:rPr>
          <w:rFonts w:ascii="Calibri" w:eastAsia="Times New Roman" w:hAnsi="Calibri" w:cs="Calibri"/>
          <w:u w:val="single"/>
          <w:lang w:eastAsia="ar-SA"/>
        </w:rPr>
      </w:pPr>
      <w:r w:rsidRPr="008A7180">
        <w:rPr>
          <w:rFonts w:ascii="Calibri" w:eastAsia="Times New Roman" w:hAnsi="Calibri" w:cs="Calibri"/>
          <w:szCs w:val="24"/>
          <w:u w:val="single"/>
          <w:lang w:eastAsia="ar-SA"/>
        </w:rPr>
        <w:t>Υπόδειγμα οικονομικής προσφοράς</w:t>
      </w:r>
    </w:p>
    <w:p w:rsidR="00AC5115" w:rsidRDefault="008A7180" w:rsidP="008A7180">
      <w:pPr>
        <w:jc w:val="center"/>
      </w:pPr>
      <w:r w:rsidRPr="008A7180">
        <w:rPr>
          <w:rFonts w:ascii="Calibri" w:eastAsia="Times New Roman" w:hAnsi="Calibri" w:cs="Calibri"/>
          <w:lang w:eastAsia="ar-SA"/>
        </w:rPr>
        <w:t>«</w:t>
      </w:r>
      <w:r w:rsidRPr="008A7180">
        <w:rPr>
          <w:rFonts w:ascii="Calibri" w:eastAsia="Times New Roman" w:hAnsi="Calibri" w:cs="Calibri"/>
          <w:bCs/>
          <w:lang w:eastAsia="ar-SA"/>
        </w:rPr>
        <w:t>Προμήθεια ζωοτροφών για τις ανάγκες του Δημοτικού Κυνοκομείου έτους 2024</w:t>
      </w:r>
      <w:r w:rsidRPr="008A7180">
        <w:rPr>
          <w:rFonts w:ascii="Calibri" w:eastAsia="Times New Roman" w:hAnsi="Calibri" w:cs="Calibri"/>
          <w:lang w:eastAsia="ar-SA"/>
        </w:rPr>
        <w:t>»</w:t>
      </w:r>
    </w:p>
    <w:p w:rsidR="008A7180" w:rsidRPr="008A7180" w:rsidRDefault="008A7180" w:rsidP="008A7180">
      <w:pPr>
        <w:suppressAutoHyphens/>
        <w:spacing w:before="240" w:after="120" w:line="240" w:lineRule="auto"/>
        <w:jc w:val="both"/>
        <w:rPr>
          <w:rFonts w:ascii="Calibri" w:eastAsia="Times New Roman" w:hAnsi="Calibri" w:cs="Calibri"/>
          <w:bCs/>
          <w:szCs w:val="24"/>
          <w:u w:val="single"/>
          <w:lang w:eastAsia="ar-SA" w:bidi="en-US"/>
        </w:rPr>
      </w:pPr>
      <w:r w:rsidRPr="008A7180">
        <w:rPr>
          <w:rFonts w:ascii="Calibri" w:eastAsia="Times New Roman" w:hAnsi="Calibri" w:cs="Calibri"/>
          <w:bCs/>
          <w:szCs w:val="24"/>
          <w:u w:val="single"/>
          <w:lang w:eastAsia="ar-SA" w:bidi="en-US"/>
        </w:rPr>
        <w:t>ΤΜΗΜΑ Β - ΠΡΟΜΗΘΕΙΑ ΖΩΟΤΡΟΦΩΝ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6"/>
        <w:gridCol w:w="2520"/>
        <w:gridCol w:w="1106"/>
        <w:gridCol w:w="1225"/>
        <w:gridCol w:w="1366"/>
        <w:gridCol w:w="1523"/>
      </w:tblGrid>
      <w:tr w:rsidR="008A7180" w:rsidRPr="008A7180" w:rsidTr="003A5D7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Α/Α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ΠΕΡΙΓΡΑΦΗ ΠΡΟΜΗΘΕΙΑΣ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Μ.Μ.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ΠΟΣΟΤΗΤΑ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ΤΙΜΗ ΜΟΝΑΔΑΣ</w:t>
            </w:r>
          </w:p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€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ΣΥΝΟΛΟ €</w:t>
            </w:r>
          </w:p>
        </w:tc>
      </w:tr>
      <w:tr w:rsidR="008A7180" w:rsidRPr="008A7180" w:rsidTr="008A7180">
        <w:trPr>
          <w:trHeight w:val="5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Κροκέτες ενήλικων σκύλων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 w:bidi="en-US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 w:bidi="en-US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59.860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8A7180" w:rsidRPr="008A7180" w:rsidTr="008A7180">
        <w:trPr>
          <w:trHeight w:val="5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Κροκέτες σκύλων ανάπτυξης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 w:bidi="en-US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 w:bidi="en-US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4.100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Cs w:val="24"/>
                <w:lang w:eastAsia="ar-SA" w:bidi="en-US"/>
              </w:rPr>
            </w:pPr>
          </w:p>
        </w:tc>
      </w:tr>
      <w:tr w:rsidR="008A7180" w:rsidRPr="008A7180" w:rsidTr="008A7180">
        <w:trPr>
          <w:trHeight w:val="5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Κονσέρβες σκύλων βοδινού κρέατος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 w:bidi="en-US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ΤΕΜ. 1200</w:t>
            </w:r>
            <w:r w:rsidRPr="008A7180">
              <w:rPr>
                <w:rFonts w:ascii="Calibri" w:eastAsia="Times New Roman" w:hAnsi="Calibri" w:cs="Calibri"/>
                <w:szCs w:val="24"/>
                <w:lang w:eastAsia="ar-SA" w:bidi="en-US"/>
              </w:rPr>
              <w:t>gr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164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Cs w:val="24"/>
                <w:lang w:eastAsia="ar-SA" w:bidi="en-US"/>
              </w:rPr>
            </w:pPr>
          </w:p>
        </w:tc>
      </w:tr>
      <w:tr w:rsidR="008A7180" w:rsidRPr="008A7180" w:rsidTr="008A7180">
        <w:trPr>
          <w:trHeight w:val="5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bCs/>
                <w:szCs w:val="24"/>
                <w:lang w:eastAsia="ar-SA"/>
              </w:rPr>
              <w:t>ΣΥΝΟΛΟ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Cs w:val="24"/>
                <w:lang w:eastAsia="ar-SA"/>
              </w:rPr>
            </w:pPr>
          </w:p>
        </w:tc>
      </w:tr>
      <w:tr w:rsidR="008A7180" w:rsidRPr="008A7180" w:rsidTr="008A7180">
        <w:trPr>
          <w:trHeight w:val="5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ΦΠΑ 24%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8A7180" w:rsidRPr="008A7180" w:rsidTr="008A7180">
        <w:trPr>
          <w:trHeight w:val="5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8A7180">
              <w:rPr>
                <w:rFonts w:ascii="Calibri" w:eastAsia="Times New Roman" w:hAnsi="Calibri" w:cs="Calibri"/>
                <w:szCs w:val="24"/>
                <w:lang w:eastAsia="ar-SA"/>
              </w:rPr>
              <w:t>ΓΕΝΙΚΟ ΣΥΝΟΛΟ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180" w:rsidRPr="008A7180" w:rsidRDefault="008A7180" w:rsidP="008A7180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</w:tbl>
    <w:p w:rsidR="00F55881" w:rsidRDefault="00F55881" w:rsidP="00F55881">
      <w:pPr>
        <w:spacing w:after="0"/>
        <w:jc w:val="both"/>
      </w:pPr>
    </w:p>
    <w:p w:rsidR="00F55881" w:rsidRPr="00F55881" w:rsidRDefault="00F55881" w:rsidP="00F55881">
      <w:pPr>
        <w:jc w:val="both"/>
      </w:pPr>
      <w:r w:rsidRPr="00F55881">
        <w:t xml:space="preserve">Για την προμήθεια των ζωοτροφών που είναι σύμφωνες με τις τεχνικές προδιαγραφές της μελέτης, για τη μεταφορά στο κυνοκομείο, την τμηματική εβδομαδιαία παράδοσή τους, τις τυχόν </w:t>
      </w:r>
      <w:bookmarkStart w:id="0" w:name="_GoBack"/>
      <w:bookmarkEnd w:id="0"/>
      <w:r w:rsidRPr="00F55881">
        <w:t>δαπάνες προσωρινής αποθήκευσης και φύλαξης και συντήρησής τους μέχρι της παράδοσης και της τελευταίας ποσότητας ζωοτροφής.</w:t>
      </w:r>
    </w:p>
    <w:p w:rsidR="008A7180" w:rsidRDefault="008A7180"/>
    <w:p w:rsidR="008A7180" w:rsidRDefault="008A7180"/>
    <w:p w:rsidR="008A7180" w:rsidRDefault="008A7180"/>
    <w:p w:rsidR="008A7180" w:rsidRPr="008A7180" w:rsidRDefault="008A7180" w:rsidP="008A7180">
      <w:pPr>
        <w:jc w:val="center"/>
      </w:pPr>
      <w:r>
        <w:t>……. /……. /…….</w:t>
      </w:r>
    </w:p>
    <w:p w:rsidR="008A7180" w:rsidRDefault="008A7180" w:rsidP="008A7180">
      <w:pPr>
        <w:jc w:val="center"/>
        <w:rPr>
          <w:lang w:val="en-US"/>
        </w:rPr>
      </w:pPr>
      <w:r>
        <w:rPr>
          <w:lang w:val="en-US"/>
        </w:rPr>
        <w:t>Ο/Η ΠΡΟΣΦΕΡΩΝ/ΟΥΣΑ</w:t>
      </w:r>
    </w:p>
    <w:p w:rsidR="008A7180" w:rsidRDefault="008A7180" w:rsidP="008A7180">
      <w:pPr>
        <w:jc w:val="center"/>
        <w:rPr>
          <w:lang w:val="en-US"/>
        </w:rPr>
      </w:pPr>
    </w:p>
    <w:p w:rsidR="008A7180" w:rsidRDefault="008A7180" w:rsidP="008A7180">
      <w:pPr>
        <w:jc w:val="center"/>
        <w:rPr>
          <w:lang w:val="en-US"/>
        </w:rPr>
      </w:pPr>
    </w:p>
    <w:p w:rsidR="008A7180" w:rsidRDefault="008A7180" w:rsidP="008A7180">
      <w:pPr>
        <w:jc w:val="center"/>
        <w:rPr>
          <w:lang w:val="en-US"/>
        </w:rPr>
      </w:pPr>
    </w:p>
    <w:p w:rsidR="008A7180" w:rsidRPr="008A7180" w:rsidRDefault="008A7180" w:rsidP="008A7180">
      <w:pPr>
        <w:jc w:val="center"/>
      </w:pPr>
      <w:r>
        <w:t>…………………………………………….</w:t>
      </w:r>
    </w:p>
    <w:sectPr w:rsidR="008A7180" w:rsidRPr="008A71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80"/>
    <w:rsid w:val="008A7180"/>
    <w:rsid w:val="00AC5115"/>
    <w:rsid w:val="00F5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44955-DC7A-437C-B238-B19C4D44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622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2</cp:revision>
  <dcterms:created xsi:type="dcterms:W3CDTF">2024-06-03T07:09:00Z</dcterms:created>
  <dcterms:modified xsi:type="dcterms:W3CDTF">2024-06-03T08:22:00Z</dcterms:modified>
</cp:coreProperties>
</file>