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2B2" w:rsidRDefault="002B72B2" w:rsidP="002B72B2">
      <w:pPr>
        <w:suppressAutoHyphens w:val="0"/>
        <w:spacing w:before="100" w:line="288" w:lineRule="auto"/>
        <w:jc w:val="center"/>
        <w:rPr>
          <w:rFonts w:ascii="Calibri" w:hAnsi="Calibri" w:cs="Calibri"/>
          <w:b/>
          <w:bCs/>
          <w:sz w:val="22"/>
          <w:szCs w:val="22"/>
          <w:lang w:eastAsia="el-GR"/>
        </w:rPr>
      </w:pPr>
      <w:r>
        <w:rPr>
          <w:rFonts w:ascii="Calibri" w:hAnsi="Calibri" w:cs="Calibri"/>
          <w:b/>
          <w:bCs/>
          <w:sz w:val="22"/>
          <w:szCs w:val="22"/>
          <w:lang w:eastAsia="el-GR"/>
        </w:rPr>
        <w:t>ΦΥΛΛΟ ΣΥΜΜΟΡΦΩΣΗΣ</w:t>
      </w:r>
    </w:p>
    <w:p w:rsidR="00AA59ED" w:rsidRDefault="00AA59ED" w:rsidP="00AA59ED">
      <w:pPr>
        <w:pStyle w:val="2"/>
        <w:spacing w:before="57" w:after="57" w:line="276" w:lineRule="auto"/>
        <w:ind w:left="0" w:firstLine="0"/>
        <w:jc w:val="both"/>
      </w:pPr>
      <w:proofErr w:type="spellStart"/>
      <w:r>
        <w:rPr>
          <w:rFonts w:ascii="Calibri" w:hAnsi="Calibri" w:cs="Calibri"/>
          <w:i w:val="0"/>
          <w:iCs w:val="0"/>
          <w:sz w:val="24"/>
          <w:szCs w:val="24"/>
          <w:highlight w:val="lightGray"/>
        </w:rPr>
        <w:t>Τεμαχιστή</w:t>
      </w:r>
      <w:r w:rsidR="008D3B47">
        <w:rPr>
          <w:rFonts w:ascii="Calibri" w:hAnsi="Calibri" w:cs="Calibri"/>
          <w:i w:val="0"/>
          <w:iCs w:val="0"/>
          <w:sz w:val="24"/>
          <w:szCs w:val="24"/>
          <w:highlight w:val="lightGray"/>
        </w:rPr>
        <w:t>ς</w:t>
      </w:r>
      <w:proofErr w:type="spellEnd"/>
      <w:r>
        <w:rPr>
          <w:rFonts w:ascii="Calibri" w:hAnsi="Calibri" w:cs="Calibri"/>
          <w:i w:val="0"/>
          <w:iCs w:val="0"/>
          <w:sz w:val="24"/>
          <w:szCs w:val="24"/>
          <w:highlight w:val="lightGray"/>
        </w:rPr>
        <w:t xml:space="preserve"> Κλαδιώ</w:t>
      </w:r>
      <w:r w:rsidR="008D3B47">
        <w:rPr>
          <w:rFonts w:ascii="Calibri" w:hAnsi="Calibri" w:cs="Calibri"/>
          <w:i w:val="0"/>
          <w:iCs w:val="0"/>
          <w:sz w:val="24"/>
          <w:szCs w:val="24"/>
          <w:highlight w:val="lightGray"/>
        </w:rPr>
        <w:t>ν</w:t>
      </w:r>
      <w:r>
        <w:rPr>
          <w:rFonts w:ascii="Calibri" w:hAnsi="Calibri" w:cs="Calibri"/>
          <w:i w:val="0"/>
          <w:iCs w:val="0"/>
          <w:sz w:val="24"/>
          <w:szCs w:val="24"/>
          <w:highlight w:val="lightGray"/>
        </w:rPr>
        <w:t xml:space="preserve"> - </w:t>
      </w:r>
      <w:r>
        <w:rPr>
          <w:rFonts w:ascii="Calibri" w:hAnsi="Calibri" w:cs="Calibri"/>
          <w:i w:val="0"/>
          <w:iCs w:val="0"/>
          <w:sz w:val="24"/>
          <w:szCs w:val="24"/>
          <w:highlight w:val="lightGray"/>
          <w:lang w:val="en-US"/>
        </w:rPr>
        <w:t>CPV : 16600000</w:t>
      </w:r>
      <w:r>
        <w:rPr>
          <w:rFonts w:ascii="Calibri" w:hAnsi="Calibri" w:cs="Calibri"/>
          <w:i w:val="0"/>
          <w:iCs w:val="0"/>
          <w:sz w:val="24"/>
          <w:szCs w:val="24"/>
          <w:highlight w:val="lightGray"/>
        </w:rPr>
        <w:t>-</w:t>
      </w:r>
      <w:r>
        <w:rPr>
          <w:rFonts w:ascii="Calibri" w:hAnsi="Calibri" w:cs="Calibri"/>
          <w:i w:val="0"/>
          <w:iCs w:val="0"/>
          <w:sz w:val="24"/>
          <w:szCs w:val="24"/>
          <w:highlight w:val="lightGray"/>
          <w:lang w:val="en-US"/>
        </w:rPr>
        <w:t>1</w:t>
      </w:r>
    </w:p>
    <w:tbl>
      <w:tblPr>
        <w:tblW w:w="8887" w:type="dxa"/>
        <w:tblInd w:w="-9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2963"/>
        <w:gridCol w:w="1688"/>
        <w:gridCol w:w="1688"/>
        <w:gridCol w:w="2038"/>
      </w:tblGrid>
      <w:tr w:rsidR="002B72B2" w:rsidTr="00F27C88">
        <w:trPr>
          <w:trHeight w:val="397"/>
          <w:tblHeader/>
        </w:trPr>
        <w:tc>
          <w:tcPr>
            <w:tcW w:w="3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F27C88">
            <w:pPr>
              <w:suppressAutoHyphens w:val="0"/>
              <w:spacing w:before="100" w:line="288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ΤΕΧΝΙΚΑ ΧΑΡΑΚΤΗΡΙΣΤΙΚΑ</w:t>
            </w:r>
          </w:p>
        </w:tc>
        <w:tc>
          <w:tcPr>
            <w:tcW w:w="54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F27C88">
            <w:pPr>
              <w:suppressAutoHyphens w:val="0"/>
              <w:spacing w:before="100" w:line="288" w:lineRule="auto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ΣΤΟΙΧΕΙΑ ΠΡΟΣΦΟΡΑΣ</w:t>
            </w:r>
          </w:p>
        </w:tc>
      </w:tr>
      <w:tr w:rsidR="002B72B2" w:rsidTr="00F27C88">
        <w:tblPrEx>
          <w:tblCellMar>
            <w:top w:w="0" w:type="dxa"/>
          </w:tblCellMar>
        </w:tblPrEx>
        <w:trPr>
          <w:trHeight w:val="397"/>
          <w:tblHeader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Α/Α 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ΠΕΡΙΓΡΑΦΗ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ΑΠΑΙΤΗΣΗ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ΑΠΑΝΤΗΣΗ </w:t>
            </w: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 xml:space="preserve">ΠΑΡΑΤΗΡΗΣΕΙΣ </w:t>
            </w: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1. 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Εργοστάσιο κατασκευής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1324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2. 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 σύνολο της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θρυμματιστικής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μονάδας με τον κινητήρα θα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είνα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τοποθετημένα επί τρέιλερ μεταφοράς ισχυρής κατασκευής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22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Κατασκευαστής κινητήρα και τύπος αυτού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09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3.1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Ισχύς κινητήρα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KW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3.2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Ροπή κινητήρα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240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Nm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3.3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Κυλινδρισμός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cc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3.4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Εκπομπή καυσαερίων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Euro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stage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V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1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3.5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Μέση ωριαία κατανάλωση με πλήρες φορτίο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≤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8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l/h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09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3.6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Αναλυτική Περιγραφή κινητήρα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1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Περιγραφή συστήματος θρυμματισμού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1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4.1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Μέγιστη διάμετρος εισερχόμενων κλαδιών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4.2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Μήκος ταινίας τροφοδοσίας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4.3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Πλάτος ταινίας τροφοδοσίας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1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4.4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Μέγιστο ύψος χοάνης φόρτωσης από το έδαφος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≤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2.200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1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4.5 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Περιγραφή συστήματος προστασίας υπερφόρτωσης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ΝΑΙ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val="en-US"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722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4.6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Αριθμός και Υλικό κατασκευής κοπτικών εργαλείων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60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09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4.7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Ωριαία παραγωγή υλικών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0 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  <w:lang w:val="en-US" w:eastAsia="el-GR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/h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4.8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Μήκος ιμάντα απόρριψης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3000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21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4.9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Ύψος απόρριψης από το έδαφος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color w:val="000000"/>
                <w:lang w:eastAsia="el-GR"/>
              </w:rPr>
              <w:t>≥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3000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mm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  <w:tr w:rsidR="002B72B2" w:rsidTr="002B72B2">
        <w:tblPrEx>
          <w:tblCellMar>
            <w:top w:w="0" w:type="dxa"/>
          </w:tblCellMar>
        </w:tblPrEx>
        <w:trPr>
          <w:trHeight w:val="409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5. </w:t>
            </w:r>
          </w:p>
        </w:tc>
        <w:tc>
          <w:tcPr>
            <w:tcW w:w="29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pacing w:before="100" w:line="288" w:lineRule="auto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Αναλυτική περιγραφή χειριστηρίων </w:t>
            </w: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16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  <w:tc>
          <w:tcPr>
            <w:tcW w:w="2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B72B2" w:rsidRDefault="002B72B2" w:rsidP="008D3B47">
            <w:pPr>
              <w:suppressAutoHyphens w:val="0"/>
              <w:snapToGrid w:val="0"/>
              <w:spacing w:before="100" w:line="288" w:lineRule="auto"/>
              <w:rPr>
                <w:lang w:eastAsia="el-GR"/>
              </w:rPr>
            </w:pPr>
          </w:p>
        </w:tc>
      </w:tr>
    </w:tbl>
    <w:p w:rsidR="002B72B2" w:rsidRDefault="002B72B2" w:rsidP="002B72B2">
      <w:pPr>
        <w:pStyle w:val="a3"/>
        <w:spacing w:before="57" w:after="57" w:line="276" w:lineRule="auto"/>
        <w:jc w:val="both"/>
        <w:rPr>
          <w:b/>
          <w:u w:val="single"/>
        </w:rPr>
      </w:pPr>
    </w:p>
    <w:p w:rsidR="00AA59ED" w:rsidRDefault="00AA59ED" w:rsidP="002B72B2">
      <w:pPr>
        <w:pStyle w:val="a3"/>
        <w:spacing w:before="57" w:after="57" w:line="276" w:lineRule="auto"/>
        <w:jc w:val="both"/>
        <w:rPr>
          <w:b/>
          <w:u w:val="single"/>
        </w:rPr>
      </w:pPr>
      <w:r>
        <w:rPr>
          <w:b/>
          <w:bCs/>
          <w:lang w:eastAsia="el-GR"/>
        </w:rPr>
        <w:t xml:space="preserve">2.1 Ηλεκτρονικός υπολογιστής </w:t>
      </w:r>
      <w:proofErr w:type="spellStart"/>
      <w:r>
        <w:rPr>
          <w:b/>
          <w:bCs/>
          <w:lang w:eastAsia="el-GR"/>
        </w:rPr>
        <w:t>desktop</w:t>
      </w:r>
      <w:proofErr w:type="spellEnd"/>
    </w:p>
    <w:tbl>
      <w:tblPr>
        <w:tblW w:w="5000" w:type="pct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1663"/>
        <w:gridCol w:w="2247"/>
        <w:gridCol w:w="2134"/>
        <w:gridCol w:w="1726"/>
      </w:tblGrid>
      <w:tr w:rsidR="00AA59ED" w:rsidTr="008D3B47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 w:line="276" w:lineRule="auto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τηγορί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ώνυμ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 (Branded) PC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Κουτί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(Case)</w:t>
            </w: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Μορφή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&gt;=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MiniTower</w:t>
            </w:r>
            <w:proofErr w:type="spellEnd"/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Υπ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οδοχές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ρόσοψης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 x USB 3.1, 2 x USB 2.0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RP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Bays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εσωτερικό 3.5” ή 2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εσωτερικά 2.5”, </w:t>
            </w:r>
          </w:p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εξωτερικό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slim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για            οπτικό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drive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2.4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Διαστάσεις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Ύψος: ≤ 325.00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mm</w:t>
            </w:r>
            <w:proofErr w:type="spellEnd"/>
          </w:p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Πλάτος : ≤ 155.00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mm</w:t>
            </w:r>
            <w:proofErr w:type="spellEnd"/>
          </w:p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Βάθος : ≤ 295.00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mm</w:t>
            </w:r>
            <w:proofErr w:type="spellEnd"/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εξεργ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αστής</w:t>
            </w:r>
          </w:p>
        </w:tc>
      </w:tr>
      <w:tr w:rsidR="00AA59ED" w:rsidRP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Τεχνολογία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&gt;=4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cores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/8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threads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10ης γενιάς ή με επίδοση  τουλάχιστον 10000 στο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Passmark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Benchmark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σε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Average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CPU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Mark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σική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συχνότητ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&gt;=3.6 GHz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3.3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Cache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 6MB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Μνήμη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&gt;=8 GB DDR4 2666 MHz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120"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rPr>
          <w:trHeight w:val="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Δίσκος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rPr>
          <w:trHeight w:val="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Χωρητικότητ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&gt;=256 GB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rPr>
          <w:trHeight w:val="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Τύ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πος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M.2 PCIe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NVMe</w:t>
            </w:r>
            <w:proofErr w:type="spellEnd"/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rPr>
          <w:trHeight w:val="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5.3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Ανάγνωση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&gt;=2.200 ΜΒ/s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rPr>
          <w:trHeight w:val="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5.4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Εγγρ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αφή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&gt;=1.400 ΜΒ/s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Μητρική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κάρτ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Κάρτ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α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δικτύου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10/100/1000M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GbE</w:t>
            </w:r>
            <w:proofErr w:type="spellEnd"/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RPr="008D3B47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Οπ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ίσθιες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υπ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οδοχές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Pr="00AA59ED" w:rsidRDefault="00AA59ED" w:rsidP="008D3B47">
            <w:pPr>
              <w:pStyle w:val="a4"/>
              <w:spacing w:after="60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x USB 3.1 Gen 1, 2 x USB 2.0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lastRenderedPageBreak/>
              <w:t>6.3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PCIe x16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&gt;=1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PCIe x1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Δι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ακόπτης παραβία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σης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κουτιού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ΝΑΙ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Pr="00AA59ED" w:rsidRDefault="00AA59ED" w:rsidP="008D3B47">
            <w:pPr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4 Channel High Definition Audio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με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24-bit DAC (Digital-to-Analog) and ADC (Analog-to-Digital)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ΝΑΙ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6.7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Ενσωμ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ατωμένο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ηχείο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&gt;=2W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Κάρτ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α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γρ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αφικών</w:t>
            </w: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7.1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Ενσωμ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ατωμένη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κάρτ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ΝΑΙ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7.2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Έξοδοι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 x HDMI, 1 x DisplayPort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Τροφοδοτικό</w:t>
            </w:r>
            <w:proofErr w:type="spellEnd"/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8.1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Ισχύς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&gt;=260W</w:t>
            </w:r>
          </w:p>
          <w:p w:rsidR="00AA59ED" w:rsidRDefault="00AA59ED" w:rsidP="008D3B47">
            <w:pPr>
              <w:pStyle w:val="a4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8.2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Ενεργει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ακής απ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όδοσης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 85%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Εκπομπή θορύβου σύμφωνα με το 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ISO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9296 (δοκιμή σύμφωνα με το 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ISO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7779) σε κατάσταση ηρεμίας 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LpAm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decibels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Προεγκατεστημένο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λ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ειτουργικό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σύστημ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Windows 10 Pro 64 GR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RPr="008D3B47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Πιστο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ποιήσεις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Pr="00AA59ED" w:rsidRDefault="00AA59ED" w:rsidP="008D3B47">
            <w:pPr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CE, ENERGY STAR, EPEAT, CEL, WEEE, Green, EU RoHS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Πληκτρολόγιο/Ποντίκι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Πληκτρολόγιο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USB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με Ελληνικά/Λατινικά και οπτικό ποντίκι της ίδιας επωνυμίας με τον Η/Υ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Εγγύηση</w:t>
            </w:r>
            <w:proofErr w:type="spellEnd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Για το σύνολο του προσφερόμενου εξοπλισμού απευθείας από τον κατασκευαστή του, χρονικής διάρκειας 3 ετών με επιτόπια 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site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 υποστήριξη την επόμενη εργάσιμη ημέρα (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NBD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). </w:t>
            </w:r>
            <w:r>
              <w:rPr>
                <w:rFonts w:ascii="Calibri" w:hAnsi="Calibri" w:cs="Calibri"/>
                <w:color w:val="000000"/>
                <w:sz w:val="16"/>
                <w:szCs w:val="16"/>
                <w:u w:val="single"/>
              </w:rPr>
              <w:t>Η προσφερόμενη εγγύηση πέρα από κωδικό εγγύησης, να πιστοποιείται και γραπτώς με τεχνική δήλωση του κατασκευαστή του εξοπλισμού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BC20EF" w:rsidRDefault="00BC20EF">
      <w:pPr>
        <w:suppressAutoHyphens w:val="0"/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br w:type="page"/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lastRenderedPageBreak/>
        <w:t>2.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2. Οθόνες ηλεκτρονικών υπολογιστών 27’’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3"/>
        <w:gridCol w:w="2737"/>
        <w:gridCol w:w="2550"/>
        <w:gridCol w:w="1817"/>
        <w:gridCol w:w="2428"/>
      </w:tblGrid>
      <w:tr w:rsidR="00AA59ED" w:rsidTr="008D3B47">
        <w:trPr>
          <w:tblHeader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 w:line="276" w:lineRule="auto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Διαγώνιος Οθόνης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&gt;=27"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rPr>
          <w:trHeight w:val="23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Τύπος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panel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IPS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rPr>
          <w:trHeight w:val="23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Υποστηριζόμενη Ανάλυση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2560 x 1440</w:t>
            </w:r>
          </w:p>
          <w:p w:rsidR="00AA59ED" w:rsidRDefault="00AA59ED" w:rsidP="008D3B47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Αναλογία διαστάσεων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16:9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Φωτεινότητα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&gt;=300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/m2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Χρόνος Απόκρισης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&lt;=5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Συνδεσιμότητα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HDMI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TUV, FCC-B, CE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&gt;=2 έτη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line="276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u w:val="single"/>
          <w:lang w:val="en-US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</w:pP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2.3. Ποντίκι (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mouse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) οπτικό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Συνδεσιμότητας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USB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Πλήκτρα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 πλήκτρων + ροδέλα κύλισης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Τεχνολογίας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Οπτικό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Μήκος καλωδίου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&gt;=1,5μ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&gt;=3 έτη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color w:val="00000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t>2.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4. Πληκτρολόγιο ενσύρματο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1582"/>
        <w:jc w:val="both"/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"/>
        <w:gridCol w:w="2392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 w:line="276" w:lineRule="auto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rPr>
          <w:trHeight w:val="2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Χρήση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Desktop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rPr>
          <w:trHeight w:val="2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Σύνδεση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USB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Γλώσσα πληκτρολογίου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Ελληνικά / Αγγλικά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 χρόνια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  <w:rPr>
          <w:b/>
          <w:bCs/>
          <w:color w:val="000000"/>
          <w:sz w:val="22"/>
          <w:szCs w:val="22"/>
          <w:u w:val="single"/>
          <w:lang w:val="en-US"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t>2.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5. Ηχεία υπολογιστή (ζεύγος)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Τύ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πος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Επιτραπέζια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Ισχύς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&gt;=6W το καθένα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νάλι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&gt;=2 m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Κα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λώδι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Καλώδιο ήχου εισόδου 1 m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Τροφοδοσί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μέσω USB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pacing w:val="10"/>
          <w:sz w:val="16"/>
          <w:szCs w:val="16"/>
          <w:u w:val="single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pacing w:val="10"/>
          <w:sz w:val="16"/>
          <w:szCs w:val="16"/>
          <w:u w:val="single"/>
        </w:rPr>
      </w:pPr>
    </w:p>
    <w:p w:rsidR="00BC20EF" w:rsidRDefault="00BC20EF">
      <w:pPr>
        <w:suppressAutoHyphens w:val="0"/>
        <w:spacing w:after="160" w:line="259" w:lineRule="auto"/>
        <w:rPr>
          <w:rFonts w:ascii="Calibri" w:hAnsi="Calibri" w:cs="Calibri"/>
          <w:b/>
          <w:bCs/>
          <w:color w:val="000000"/>
          <w:spacing w:val="10"/>
          <w:sz w:val="22"/>
          <w:szCs w:val="22"/>
          <w:u w:val="single"/>
          <w:lang w:eastAsia="el-GR"/>
        </w:rPr>
      </w:pPr>
      <w:r>
        <w:rPr>
          <w:rFonts w:ascii="Calibri" w:hAnsi="Calibri" w:cs="Calibri"/>
          <w:b/>
          <w:bCs/>
          <w:color w:val="000000"/>
          <w:spacing w:val="10"/>
          <w:sz w:val="22"/>
          <w:szCs w:val="22"/>
          <w:u w:val="single"/>
          <w:lang w:eastAsia="el-GR"/>
        </w:rPr>
        <w:br w:type="page"/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>
        <w:rPr>
          <w:rFonts w:ascii="Calibri" w:hAnsi="Calibri" w:cs="Calibri"/>
          <w:b/>
          <w:bCs/>
          <w:color w:val="000000"/>
          <w:spacing w:val="10"/>
          <w:sz w:val="22"/>
          <w:szCs w:val="22"/>
          <w:u w:val="single"/>
          <w:lang w:eastAsia="el-GR"/>
        </w:rPr>
        <w:lastRenderedPageBreak/>
        <w:t>2.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 xml:space="preserve">6. Web camera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usb</w:t>
      </w:r>
      <w:proofErr w:type="spellEnd"/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 w:line="276" w:lineRule="auto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Μέγ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ανάλυση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720p/30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fps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βιντεοκλήση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1280 x 720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pixels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Εγγραφή βίντεο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Έως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1280 x 720 pixels.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Φωτογραφία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Έως 3.0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megapixels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Τύπος εστίασης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Σ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τα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θερή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εστί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αση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Τεχνολογία φακού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Βα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σική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line="360" w:lineRule="auto"/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Ενσωματωμένο μικρόφωνο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line="360" w:lineRule="auto"/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Οπτικό πεδίο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60°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Μήκος καλωδίου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&gt;=1,5 m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Σύνδεση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USB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(χωρίς άλλα πρόσθετα καλώδια και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διεπαφές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Εγγύηση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&gt;=2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έτη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1440"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1440"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1440"/>
        <w:jc w:val="both"/>
      </w:pP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2.7. Συσκευή αδιάλειπτης παροχής ρεύματος (UPS)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bCs/>
          <w:sz w:val="28"/>
          <w:szCs w:val="28"/>
          <w:highlight w:val="yellow"/>
          <w:lang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Είδος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Tower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Τύπος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Line Interactive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Παρεχόμενη ισχύς(VA)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&gt;=1500 VA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Παρεχόμενη ισχύς(W)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&gt;=900 W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Κυματομορφή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12V / 7A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Αυτονομία </w:t>
            </w:r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>λε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>πτά)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&gt;=20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Συνδέσεις εξόδου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&gt;=4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σούκο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Θύρες USB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Λογισμικό διαχείρισης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Συναγερμοί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Προειδοποίηση για αντικατάσταση μπαταρίας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ROHS, CE,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Recycle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 προϊόντος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 xml:space="preserve">&gt;=2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>χρόνι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>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  <w:rPr>
          <w:rFonts w:ascii="Calibri" w:hAnsi="Calibri" w:cs="Calibri"/>
          <w:b/>
          <w:bCs/>
          <w:sz w:val="28"/>
          <w:szCs w:val="28"/>
          <w:highlight w:val="yellow"/>
          <w:u w:val="single"/>
          <w:lang w:val="en-US"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  <w:rPr>
          <w:rFonts w:ascii="Calibri" w:hAnsi="Calibri" w:cs="Calibri"/>
          <w:b/>
          <w:bCs/>
          <w:sz w:val="16"/>
          <w:szCs w:val="16"/>
          <w:highlight w:val="yellow"/>
          <w:u w:val="single"/>
          <w:lang w:val="en-US" w:eastAsia="el-GR"/>
        </w:rPr>
      </w:pPr>
    </w:p>
    <w:p w:rsidR="00BC20EF" w:rsidRDefault="00BC20EF">
      <w:pPr>
        <w:suppressAutoHyphens w:val="0"/>
        <w:spacing w:after="160" w:line="259" w:lineRule="auto"/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</w:pP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br w:type="page"/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</w:pP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lastRenderedPageBreak/>
        <w:t xml:space="preserve">2.8.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Πολυμηχανήματα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 xml:space="preserve"> Α3 μονόχρωμης εκτύπωσης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sz w:val="16"/>
          <w:szCs w:val="16"/>
          <w:highlight w:val="yellow"/>
          <w:lang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Τύπος μηχανήματος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Επιδαπέδιο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 με τροχήλατη βάση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rPr>
          <w:trHeight w:val="49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Λειτουργία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Αντιγραφή, Εκτύπωση,  Σάρωση, FAX (Μονόχρωμη εκτύπωση, Μονόχρωμη &amp; έγχρωμη σάρωση)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Μνήμη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&gt;=2GB RAM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Ταχύτητα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φωτοαντιγραφής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&gt;=30/15 αντίγραφα/λεπτό Α4/A3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Χρόνος εκτύπωσης 1ης σελίδας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&lt;=6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sec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RPr="008D3B47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Ανάλυση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Pr="00AA59ED" w:rsidRDefault="00AA59ED" w:rsidP="008D3B47">
            <w:pPr>
              <w:spacing w:after="60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  <w:t>1.200 X 1.200dpi (print) 600X600 (copy/Scan)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val="en-US"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Τροφοδοσία χαρτιού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2 κασέτες x 500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σελ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Zoom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25% - 400%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Αυτόματη Εκτύπωση Διπλής Όψης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ΥΠΟΧΡΕΩΤΙΚΗ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Αυτόματος Τροφοδότης Πρωτοτύπων με αναστροφή πρωτοτύπων για μπρος - πίσω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ΥΠΟΧΡΕΩΤΙΚΟΣ με χωρητικότητα &gt;=100 σελίδων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Οθόνη χειρισμού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Δυνατότητα ελέγχου των μηχανημάτων απομακρυσμένα (πρωτόκολλο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http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Διασύνδεση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USB,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Ethernet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Τύπος Σάρωσης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Ασπρόμαυρη &amp; έγχρωμη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Ταχύτητα απλής μονόχρωμης Σάρωσης (Α4)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&gt;=35 σελίδες/λεπτό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Μέγιστο μέγεθος Σάρωσης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A3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Δυνατότητα αποστολής αρχείου σάρωσης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email,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ftp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, τοπικό δίκτυο (LAN)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Σάρωση σε τύπους αρχείων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pdf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jpeg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tiff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Emulation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PCL6, PDF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Αναλώσιμα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Δυνατότητα για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τόνερ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&gt;=20.000 σελίδων βάσει ISO 5% επικάλυψης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Δυνατότητα αποστολής/λήψης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Fax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 μέσω Η/Υ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CE, ENERGY STAR, TUV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Συσκευασία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τόνερ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1 κασέτα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original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τόνερ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 πέραν της εργοστασιακής &gt;=20.000 σελίδων βάσει ISO 5% επικάλυψης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 καλής λειτουργίας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1 χρόνο On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Site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  <w:rPr>
          <w:rFonts w:ascii="Calibri" w:hAnsi="Calibri" w:cs="Calibri"/>
          <w:b/>
          <w:bCs/>
          <w:sz w:val="16"/>
          <w:szCs w:val="16"/>
          <w:highlight w:val="yellow"/>
          <w:u w:val="single"/>
          <w:lang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  <w:rPr>
          <w:rFonts w:ascii="Calibri" w:hAnsi="Calibri" w:cs="Calibri"/>
          <w:b/>
          <w:bCs/>
          <w:sz w:val="16"/>
          <w:szCs w:val="16"/>
          <w:highlight w:val="yellow"/>
          <w:u w:val="single"/>
          <w:lang w:eastAsia="el-GR"/>
        </w:rPr>
      </w:pPr>
    </w:p>
    <w:p w:rsidR="00BC20EF" w:rsidRDefault="00BC20EF">
      <w:pPr>
        <w:suppressAutoHyphens w:val="0"/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br w:type="page"/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l-GR"/>
        </w:rPr>
        <w:lastRenderedPageBreak/>
        <w:t>2.9</w:t>
      </w:r>
      <w:r>
        <w:rPr>
          <w:rFonts w:ascii="Calibri" w:hAnsi="Calibri" w:cs="Calibri"/>
          <w:b/>
          <w:bCs/>
          <w:color w:val="000000"/>
          <w:sz w:val="22"/>
          <w:szCs w:val="22"/>
          <w:u w:val="single"/>
          <w:lang w:val="en-US" w:eastAsia="el-GR"/>
        </w:rPr>
        <w:t xml:space="preserve">. 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Τηλεφωνική συσκευή ενσύρματη</w:t>
      </w:r>
    </w:p>
    <w:tbl>
      <w:tblPr>
        <w:tblW w:w="9860" w:type="dxa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C352BD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Ανοιχτή Ακρόαση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Αναγνώριση Κλήσης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Διεπαφή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Αναλογική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Σίγαση λειτουργίας με αναμονή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Μνήμη Τηλεφωνικού Καταλόγου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&gt;=100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Μνήμη Κλήσεων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&gt;=50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Χρώμα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Μαύρο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ΟΘΟΝΗ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 3 ΓΡΑΜΜΩΝ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Πλήκτρα συντόμευσης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για 10 επαφές τουλάχιστον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Τροφοδοσία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μέσω τηλεφωνικής γραμμής (Να μην απαιτούνται μπαταρίες)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C352BD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&gt;=2 έτη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28"/>
          <w:szCs w:val="28"/>
          <w:u w:val="single"/>
          <w:lang w:val="en-US" w:eastAsia="el-GR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2.10</w:t>
      </w:r>
      <w:r>
        <w:rPr>
          <w:rFonts w:ascii="Calibri" w:hAnsi="Calibri" w:cs="Calibri"/>
          <w:b/>
          <w:bCs/>
          <w:sz w:val="22"/>
          <w:szCs w:val="22"/>
          <w:u w:val="single"/>
          <w:lang w:val="en-US" w:eastAsia="el-GR"/>
        </w:rPr>
        <w:t xml:space="preserve">. 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Τηλεφωνική συσκευή ασύρματη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337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Ελληνικό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menu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 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Τηλεφωνικός κατάλογος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&gt;=50 καταχωρήσεις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Μνήμες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επανάκλησης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&gt;=10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Οθόνη (LCD)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Φωτιζόμενη οθόνη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Απάντηση με το πάτημα οποιουδήποτε πλήκτρου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Πολυγλωσσική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 xml:space="preserve"> οθόνη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AA59ED" w:rsidTr="008D3B4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Ανοικτή συνομιλία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pacing w:after="60"/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spacing w:after="60"/>
              <w:jc w:val="both"/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pacing w:val="10"/>
          <w:sz w:val="16"/>
          <w:szCs w:val="16"/>
          <w:u w:val="single"/>
          <w:lang w:val="en-US"/>
        </w:rPr>
      </w:pP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17" w:hanging="1417"/>
        <w:jc w:val="both"/>
      </w:pPr>
      <w:r>
        <w:rPr>
          <w:rFonts w:ascii="Calibri" w:hAnsi="Calibri" w:cs="Calibri"/>
          <w:b/>
          <w:bCs/>
          <w:color w:val="000000"/>
          <w:spacing w:val="10"/>
          <w:sz w:val="22"/>
          <w:szCs w:val="22"/>
          <w:u w:val="single"/>
          <w:lang w:eastAsia="el-GR"/>
        </w:rPr>
        <w:t>2.</w:t>
      </w:r>
      <w:r>
        <w:rPr>
          <w:rFonts w:ascii="Calibri" w:hAnsi="Calibri" w:cs="Calibri"/>
          <w:b/>
          <w:bCs/>
          <w:sz w:val="22"/>
          <w:szCs w:val="22"/>
          <w:u w:val="single"/>
          <w:lang w:eastAsia="el-GR"/>
        </w:rPr>
        <w:t>11. Πολύμπριζα</w:t>
      </w:r>
    </w:p>
    <w:p w:rsidR="00AA59ED" w:rsidRDefault="00AA59ED" w:rsidP="00AA59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libri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-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"/>
        <w:gridCol w:w="2392"/>
        <w:gridCol w:w="2328"/>
        <w:gridCol w:w="2328"/>
        <w:gridCol w:w="2417"/>
      </w:tblGrid>
      <w:tr w:rsidR="00AA59ED" w:rsidTr="008D3B47">
        <w:trPr>
          <w:tblHeader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spacing w:after="120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ΠΡΟΔΙΑΓΡΑΦΕΣ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ΕΛΑΧΙΣΤΗ ΑΠΑΙΤΗΣΗ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ΑΠΑΝΤΗΣΗ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AA59ED" w:rsidRDefault="00AA59ED" w:rsidP="008D3B47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ΠΑΡΑΠΟΜΠΗ</w:t>
            </w: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Τύπος σύνδεσης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pacing w:after="60"/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Schuko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pStyle w:val="a4"/>
              <w:snapToGrid w:val="0"/>
              <w:spacing w:after="6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Αριθμός εξόδων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&gt;=6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Pcs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Μήκος καλωδίου τροφοδοσίας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&gt;=1,5μ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Μέγιστη αιχμή ρεύματος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&gt;=4.500 Α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Πρότυπο ασφαλείας IP20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A59ED" w:rsidTr="008D3B4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bCs/>
                <w:sz w:val="16"/>
                <w:szCs w:val="16"/>
                <w:lang w:eastAsia="el-GR"/>
              </w:rPr>
              <w:t>Άλλα χαρακτηριστικά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jc w:val="both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Προστασία από υπερφόρτωση δικτύου, διακόπτης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off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9ED" w:rsidRDefault="00AA59ED" w:rsidP="008D3B47">
            <w:pPr>
              <w:snapToGrid w:val="0"/>
              <w:jc w:val="both"/>
            </w:pPr>
          </w:p>
        </w:tc>
      </w:tr>
    </w:tbl>
    <w:p w:rsidR="00955637" w:rsidRDefault="00F27C88" w:rsidP="00F27C88">
      <w:pPr>
        <w:jc w:val="center"/>
      </w:pPr>
      <w:r>
        <w:t>./../2023</w:t>
      </w:r>
    </w:p>
    <w:p w:rsidR="00F27C88" w:rsidRDefault="00F27C88" w:rsidP="00F27C88">
      <w:pPr>
        <w:jc w:val="center"/>
      </w:pPr>
      <w:r>
        <w:t>Ο Προσφέρων</w:t>
      </w:r>
    </w:p>
    <w:p w:rsidR="00F27C88" w:rsidRDefault="00F27C88" w:rsidP="00F27C88">
      <w:pPr>
        <w:jc w:val="center"/>
      </w:pPr>
    </w:p>
    <w:p w:rsidR="00F27C88" w:rsidRDefault="00F27C88" w:rsidP="00F27C88">
      <w:pPr>
        <w:jc w:val="center"/>
      </w:pPr>
      <w:bookmarkStart w:id="0" w:name="_GoBack"/>
      <w:bookmarkEnd w:id="0"/>
      <w:r>
        <w:t>…………….</w:t>
      </w:r>
    </w:p>
    <w:sectPr w:rsidR="00F27C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2B2"/>
    <w:rsid w:val="002B72B2"/>
    <w:rsid w:val="008D3B47"/>
    <w:rsid w:val="00955637"/>
    <w:rsid w:val="00AA59ED"/>
    <w:rsid w:val="00BC20EF"/>
    <w:rsid w:val="00C352BD"/>
    <w:rsid w:val="00F2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D225"/>
  <w15:chartTrackingRefBased/>
  <w15:docId w15:val="{5CE7048E-541A-48D8-AE7A-AA38D73D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2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Char"/>
    <w:qFormat/>
    <w:rsid w:val="00AA59E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B72B2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a4">
    <w:name w:val="Περιεχόμενα πίνακα"/>
    <w:basedOn w:val="a"/>
    <w:next w:val="a"/>
    <w:rsid w:val="00AA59ED"/>
    <w:pPr>
      <w:suppressLineNumbers/>
    </w:pPr>
  </w:style>
  <w:style w:type="character" w:customStyle="1" w:styleId="2Char">
    <w:name w:val="Επικεφαλίδα 2 Char"/>
    <w:basedOn w:val="a0"/>
    <w:link w:val="2"/>
    <w:rsid w:val="00AA59ED"/>
    <w:rPr>
      <w:rFonts w:ascii="Arial" w:eastAsia="Times New Roman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1178</Words>
  <Characters>6363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4</cp:revision>
  <dcterms:created xsi:type="dcterms:W3CDTF">2023-09-19T09:13:00Z</dcterms:created>
  <dcterms:modified xsi:type="dcterms:W3CDTF">2023-09-25T07:58:00Z</dcterms:modified>
</cp:coreProperties>
</file>