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429E2" w14:textId="77777777" w:rsidR="00D33B19" w:rsidRPr="00965BE5" w:rsidRDefault="00D33B19" w:rsidP="00D33B19">
      <w:pPr>
        <w:pStyle w:val="1"/>
        <w:pageBreakBefore/>
        <w:numPr>
          <w:ilvl w:val="0"/>
          <w:numId w:val="1"/>
        </w:numPr>
        <w:rPr>
          <w:b w:val="0"/>
          <w:color w:val="000000"/>
          <w:sz w:val="20"/>
          <w:szCs w:val="20"/>
        </w:rPr>
      </w:pPr>
      <w:r w:rsidRPr="006B1413">
        <w:rPr>
          <w:noProof/>
          <w:sz w:val="22"/>
          <w:szCs w:val="22"/>
          <w:lang w:eastAsia="el-GR"/>
        </w:rPr>
        <w:drawing>
          <wp:anchor distT="0" distB="0" distL="114935" distR="114935" simplePos="0" relativeHeight="251659264" behindDoc="0" locked="0" layoutInCell="1" allowOverlap="1" wp14:anchorId="244F20A3" wp14:editId="0AA3DDC4">
            <wp:simplePos x="0" y="0"/>
            <wp:positionH relativeFrom="column">
              <wp:posOffset>18415</wp:posOffset>
            </wp:positionH>
            <wp:positionV relativeFrom="paragraph">
              <wp:posOffset>-643200</wp:posOffset>
            </wp:positionV>
            <wp:extent cx="346692" cy="372110"/>
            <wp:effectExtent l="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92" cy="3721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5BE5">
        <w:rPr>
          <w:b w:val="0"/>
          <w:sz w:val="20"/>
          <w:szCs w:val="20"/>
        </w:rPr>
        <w:t xml:space="preserve">ΕΛΛΗΝΙΚΗ ΔΗΜΟΚΡΑΤΙΑ                                                           Σέρρες </w:t>
      </w:r>
      <w:r w:rsidR="00F43AF4">
        <w:rPr>
          <w:b w:val="0"/>
          <w:sz w:val="20"/>
          <w:szCs w:val="20"/>
        </w:rPr>
        <w:t>29-12-2022</w:t>
      </w:r>
    </w:p>
    <w:p w14:paraId="004785B8" w14:textId="77777777" w:rsidR="00D33B19" w:rsidRPr="00965BE5" w:rsidRDefault="00D33B19" w:rsidP="00D33B19">
      <w:pPr>
        <w:pStyle w:val="1"/>
        <w:numPr>
          <w:ilvl w:val="0"/>
          <w:numId w:val="1"/>
        </w:numPr>
        <w:rPr>
          <w:color w:val="000000"/>
          <w:sz w:val="20"/>
          <w:szCs w:val="20"/>
        </w:rPr>
      </w:pPr>
      <w:r w:rsidRPr="00965BE5">
        <w:rPr>
          <w:b w:val="0"/>
          <w:color w:val="000000"/>
          <w:sz w:val="20"/>
          <w:szCs w:val="20"/>
        </w:rPr>
        <w:t>ΠΕΡΙΦΕΡΕΙΑ ΚΕΝΤΡΙΚΗΣ ΜΑΚΕΔΟΝΙΑΣ</w:t>
      </w:r>
      <w:r w:rsidR="003C7196" w:rsidRPr="00965BE5">
        <w:rPr>
          <w:b w:val="0"/>
          <w:color w:val="000000"/>
          <w:sz w:val="20"/>
          <w:szCs w:val="20"/>
        </w:rPr>
        <w:tab/>
      </w:r>
      <w:r w:rsidR="003C7196" w:rsidRPr="00965BE5">
        <w:rPr>
          <w:b w:val="0"/>
          <w:color w:val="000000"/>
          <w:sz w:val="20"/>
          <w:szCs w:val="20"/>
        </w:rPr>
        <w:tab/>
      </w:r>
      <w:r w:rsidR="00965BE5">
        <w:rPr>
          <w:b w:val="0"/>
          <w:color w:val="000000"/>
          <w:sz w:val="20"/>
          <w:szCs w:val="20"/>
        </w:rPr>
        <w:t xml:space="preserve">  </w:t>
      </w:r>
      <w:r w:rsidR="00BD35D7">
        <w:rPr>
          <w:b w:val="0"/>
          <w:color w:val="000000"/>
          <w:sz w:val="20"/>
          <w:szCs w:val="20"/>
        </w:rPr>
        <w:t xml:space="preserve"> </w:t>
      </w:r>
      <w:r w:rsidR="00965BE5">
        <w:rPr>
          <w:b w:val="0"/>
          <w:color w:val="000000"/>
          <w:sz w:val="20"/>
          <w:szCs w:val="20"/>
        </w:rPr>
        <w:t xml:space="preserve">   </w:t>
      </w:r>
      <w:r w:rsidR="003C7196" w:rsidRPr="00965BE5">
        <w:rPr>
          <w:b w:val="0"/>
          <w:color w:val="000000"/>
          <w:sz w:val="20"/>
          <w:szCs w:val="20"/>
        </w:rPr>
        <w:t xml:space="preserve">  Α.Π.: </w:t>
      </w:r>
      <w:r w:rsidR="00F43AF4">
        <w:rPr>
          <w:b w:val="0"/>
          <w:color w:val="000000"/>
          <w:sz w:val="20"/>
          <w:szCs w:val="20"/>
        </w:rPr>
        <w:t>46198</w:t>
      </w:r>
    </w:p>
    <w:p w14:paraId="52E18350" w14:textId="77777777" w:rsidR="00D33B19" w:rsidRPr="00965BE5" w:rsidRDefault="00D33B19" w:rsidP="00D33B19">
      <w:pPr>
        <w:pStyle w:val="1"/>
        <w:numPr>
          <w:ilvl w:val="0"/>
          <w:numId w:val="1"/>
        </w:numPr>
        <w:rPr>
          <w:color w:val="000000"/>
          <w:sz w:val="20"/>
          <w:szCs w:val="20"/>
        </w:rPr>
      </w:pPr>
      <w:r w:rsidRPr="00965BE5">
        <w:rPr>
          <w:b w:val="0"/>
          <w:color w:val="000000"/>
          <w:sz w:val="20"/>
          <w:szCs w:val="20"/>
        </w:rPr>
        <w:t>ΠΕΡΙΦΕΡΕΙΑΚΗ ΕΝΟΤΗΤΑ ΣΕΡΡΩΝ</w:t>
      </w:r>
      <w:r w:rsidRPr="00965BE5">
        <w:rPr>
          <w:b w:val="0"/>
          <w:color w:val="000000"/>
          <w:sz w:val="20"/>
          <w:szCs w:val="20"/>
        </w:rPr>
        <w:tab/>
      </w:r>
      <w:r w:rsidRPr="00965BE5">
        <w:rPr>
          <w:b w:val="0"/>
          <w:color w:val="000000"/>
          <w:sz w:val="20"/>
          <w:szCs w:val="20"/>
        </w:rPr>
        <w:tab/>
      </w:r>
      <w:r w:rsidRPr="00965BE5">
        <w:rPr>
          <w:b w:val="0"/>
          <w:color w:val="000000"/>
          <w:sz w:val="20"/>
          <w:szCs w:val="20"/>
        </w:rPr>
        <w:tab/>
        <w:t xml:space="preserve">   </w:t>
      </w:r>
      <w:r w:rsidRPr="00965BE5">
        <w:rPr>
          <w:b w:val="0"/>
          <w:bCs w:val="0"/>
          <w:color w:val="000000"/>
          <w:sz w:val="20"/>
          <w:szCs w:val="20"/>
        </w:rPr>
        <w:t xml:space="preserve"> </w:t>
      </w:r>
    </w:p>
    <w:p w14:paraId="307778FE" w14:textId="77777777" w:rsidR="00D33B19" w:rsidRPr="00965BE5" w:rsidRDefault="00D33B19" w:rsidP="00D33B19">
      <w:pPr>
        <w:jc w:val="both"/>
        <w:rPr>
          <w:bCs/>
          <w:color w:val="000000"/>
          <w:sz w:val="20"/>
          <w:szCs w:val="20"/>
        </w:rPr>
      </w:pPr>
      <w:r w:rsidRPr="00965BE5">
        <w:rPr>
          <w:bCs/>
          <w:color w:val="000000"/>
          <w:sz w:val="20"/>
          <w:szCs w:val="20"/>
        </w:rPr>
        <w:t xml:space="preserve">ΔΗΜΟΣ  ΣΕΡΡΩΝ    </w:t>
      </w:r>
    </w:p>
    <w:p w14:paraId="726983D5" w14:textId="77777777" w:rsidR="00D33B19" w:rsidRPr="00965BE5" w:rsidRDefault="00D33B19" w:rsidP="00D33B19">
      <w:pPr>
        <w:jc w:val="both"/>
        <w:rPr>
          <w:bCs/>
          <w:sz w:val="20"/>
          <w:szCs w:val="20"/>
          <w:u w:val="single"/>
        </w:rPr>
      </w:pPr>
      <w:r w:rsidRPr="00965BE5">
        <w:rPr>
          <w:bCs/>
          <w:color w:val="000000"/>
          <w:sz w:val="20"/>
          <w:szCs w:val="20"/>
        </w:rPr>
        <w:t xml:space="preserve">Δ/ΝΣΗ ΟΙΚΟΝΟΜΙΚΩΝ                                                       </w:t>
      </w:r>
    </w:p>
    <w:p w14:paraId="54F3813B" w14:textId="77777777" w:rsidR="00D33B19" w:rsidRPr="00965BE5" w:rsidRDefault="00D33B19" w:rsidP="00D33B19">
      <w:pPr>
        <w:jc w:val="both"/>
        <w:rPr>
          <w:bCs/>
          <w:sz w:val="20"/>
          <w:szCs w:val="20"/>
        </w:rPr>
      </w:pPr>
      <w:r w:rsidRPr="00965BE5">
        <w:rPr>
          <w:bCs/>
          <w:sz w:val="20"/>
          <w:szCs w:val="20"/>
          <w:u w:val="single"/>
        </w:rPr>
        <w:t>ΤΜΗΜΑ  ΠΡΟΜΗΘΕΙΩΝ</w:t>
      </w:r>
    </w:p>
    <w:p w14:paraId="1CB1A235" w14:textId="77777777" w:rsidR="00D33B19" w:rsidRPr="00965BE5" w:rsidRDefault="00D33B19" w:rsidP="00D33B19">
      <w:pPr>
        <w:jc w:val="both"/>
        <w:rPr>
          <w:sz w:val="20"/>
          <w:szCs w:val="20"/>
        </w:rPr>
      </w:pPr>
      <w:proofErr w:type="spellStart"/>
      <w:r w:rsidRPr="00965BE5">
        <w:rPr>
          <w:bCs/>
          <w:sz w:val="20"/>
          <w:szCs w:val="20"/>
        </w:rPr>
        <w:t>Ταχ</w:t>
      </w:r>
      <w:proofErr w:type="spellEnd"/>
      <w:r w:rsidRPr="00965BE5">
        <w:rPr>
          <w:bCs/>
          <w:sz w:val="20"/>
          <w:szCs w:val="20"/>
        </w:rPr>
        <w:t>. Δ/</w:t>
      </w:r>
      <w:proofErr w:type="spellStart"/>
      <w:r w:rsidRPr="00965BE5">
        <w:rPr>
          <w:bCs/>
          <w:sz w:val="20"/>
          <w:szCs w:val="20"/>
        </w:rPr>
        <w:t>νση</w:t>
      </w:r>
      <w:proofErr w:type="spellEnd"/>
      <w:r w:rsidRPr="00965BE5">
        <w:rPr>
          <w:bCs/>
          <w:sz w:val="20"/>
          <w:szCs w:val="20"/>
        </w:rPr>
        <w:t xml:space="preserve"> :</w:t>
      </w:r>
      <w:r w:rsidRPr="00965BE5">
        <w:rPr>
          <w:sz w:val="20"/>
          <w:szCs w:val="20"/>
        </w:rPr>
        <w:t>ΚΩΝ/ΝΟΥ  ΚΑΡΑΜΑΝΛΗ  1</w:t>
      </w:r>
    </w:p>
    <w:p w14:paraId="65A882B3" w14:textId="77777777" w:rsidR="00D33B19" w:rsidRPr="00965BE5" w:rsidRDefault="00D33B19" w:rsidP="00D33B19">
      <w:pPr>
        <w:pStyle w:val="1"/>
        <w:numPr>
          <w:ilvl w:val="0"/>
          <w:numId w:val="1"/>
        </w:numPr>
        <w:rPr>
          <w:sz w:val="20"/>
          <w:szCs w:val="20"/>
        </w:rPr>
      </w:pPr>
      <w:r w:rsidRPr="00965BE5">
        <w:rPr>
          <w:b w:val="0"/>
          <w:sz w:val="20"/>
          <w:szCs w:val="20"/>
        </w:rPr>
        <w:t>Πληροφορίες : Μ</w:t>
      </w:r>
      <w:r w:rsidR="008128D1" w:rsidRPr="00965BE5">
        <w:rPr>
          <w:b w:val="0"/>
          <w:sz w:val="20"/>
          <w:szCs w:val="20"/>
        </w:rPr>
        <w:t>αζαράκη Α.</w:t>
      </w:r>
    </w:p>
    <w:p w14:paraId="0CAAF6C1" w14:textId="77777777" w:rsidR="00D33B19" w:rsidRPr="00965BE5" w:rsidRDefault="00D33B19" w:rsidP="00D33B19">
      <w:pPr>
        <w:jc w:val="both"/>
        <w:rPr>
          <w:rFonts w:eastAsia="Arial Unicode MS"/>
          <w:bCs/>
          <w:sz w:val="20"/>
          <w:szCs w:val="20"/>
        </w:rPr>
      </w:pPr>
      <w:r w:rsidRPr="00965BE5">
        <w:rPr>
          <w:rFonts w:eastAsia="Arial Unicode MS"/>
          <w:bCs/>
          <w:sz w:val="20"/>
          <w:szCs w:val="20"/>
        </w:rPr>
        <w:t>Τηλέφωνο : 23213 50114-110</w:t>
      </w:r>
    </w:p>
    <w:p w14:paraId="15C908E8" w14:textId="77777777" w:rsidR="001E6C18" w:rsidRPr="001E6C18" w:rsidRDefault="00D33B19" w:rsidP="001E6C18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22" w:color="auto"/>
        </w:pBdr>
        <w:rPr>
          <w:rFonts w:ascii="Calibri" w:hAnsi="Calibri" w:cs="Calibri"/>
          <w:sz w:val="22"/>
        </w:rPr>
      </w:pPr>
      <w:r w:rsidRPr="006B1413">
        <w:rPr>
          <w:sz w:val="22"/>
          <w:szCs w:val="22"/>
        </w:rPr>
        <w:t xml:space="preserve">Περίληψη διακήρυξης </w:t>
      </w:r>
      <w:r w:rsidR="001E6C18" w:rsidRPr="001E6C18">
        <w:rPr>
          <w:rFonts w:ascii="Calibri" w:hAnsi="Calibri" w:cs="Calibri"/>
          <w:sz w:val="22"/>
        </w:rPr>
        <w:t xml:space="preserve">ανοικτού  ηλεκτρονικού διαγωνισμού άνω των ορίων </w:t>
      </w:r>
      <w:r w:rsidR="001E6C18" w:rsidRPr="001E6C18">
        <w:rPr>
          <w:rFonts w:ascii="Calibri" w:hAnsi="Calibri" w:cs="Calibri"/>
          <w:sz w:val="22"/>
          <w:szCs w:val="22"/>
        </w:rPr>
        <w:t>της παροχής υπηρεσίας με τίτλο «</w:t>
      </w:r>
      <w:bookmarkStart w:id="0" w:name="_Hlk123113214"/>
      <w:r w:rsidR="001E6C18" w:rsidRPr="001E6C18">
        <w:rPr>
          <w:rFonts w:ascii="Calibri" w:hAnsi="Calibri" w:cs="Calibri"/>
          <w:sz w:val="22"/>
          <w:szCs w:val="22"/>
        </w:rPr>
        <w:t xml:space="preserve">Παροχή υπηρεσιών διαχείρισης μη-επικίνδυνων αποβλήτων», προϋπολογισμού </w:t>
      </w:r>
      <w:r w:rsidR="001E6C18" w:rsidRPr="001E6C18">
        <w:rPr>
          <w:rFonts w:ascii="Calibri" w:hAnsi="Calibri" w:cs="Calibri"/>
          <w:bCs/>
          <w:sz w:val="22"/>
          <w:szCs w:val="22"/>
        </w:rPr>
        <w:t>309.380,00</w:t>
      </w:r>
      <w:r w:rsidR="001E6C18" w:rsidRPr="001E6C18">
        <w:rPr>
          <w:rFonts w:ascii="Calibri" w:hAnsi="Calibri" w:cs="Calibri"/>
          <w:sz w:val="22"/>
          <w:szCs w:val="22"/>
        </w:rPr>
        <w:t xml:space="preserve">€ χωρίς ΦΠΑ </w:t>
      </w:r>
      <w:r w:rsidR="001E6C18" w:rsidRPr="001E6C18">
        <w:rPr>
          <w:rFonts w:ascii="Calibri" w:hAnsi="Calibri" w:cs="Calibri"/>
          <w:bCs/>
          <w:sz w:val="22"/>
          <w:szCs w:val="22"/>
        </w:rPr>
        <w:t>και 383.631,20</w:t>
      </w:r>
      <w:r w:rsidR="001E6C18" w:rsidRPr="001E6C18">
        <w:rPr>
          <w:rFonts w:ascii="Calibri" w:hAnsi="Calibri" w:cs="Calibri"/>
          <w:sz w:val="22"/>
          <w:szCs w:val="22"/>
        </w:rPr>
        <w:t>€ με ΦΠΑ</w:t>
      </w:r>
    </w:p>
    <w:bookmarkEnd w:id="0"/>
    <w:p w14:paraId="5C6767FF" w14:textId="77777777" w:rsidR="00E874F5" w:rsidRPr="00E874F5" w:rsidRDefault="00E874F5" w:rsidP="00D33B19">
      <w:pPr>
        <w:numPr>
          <w:ilvl w:val="0"/>
          <w:numId w:val="1"/>
        </w:numPr>
        <w:ind w:left="17"/>
        <w:jc w:val="both"/>
        <w:rPr>
          <w:sz w:val="20"/>
          <w:szCs w:val="20"/>
        </w:rPr>
      </w:pPr>
      <w:r>
        <w:rPr>
          <w:b/>
          <w:bCs/>
          <w:sz w:val="22"/>
          <w:szCs w:val="22"/>
        </w:rPr>
        <w:t xml:space="preserve">                                                                    </w:t>
      </w:r>
      <w:r w:rsidR="00D33B19" w:rsidRPr="00E874F5">
        <w:rPr>
          <w:b/>
          <w:bCs/>
          <w:sz w:val="22"/>
          <w:szCs w:val="22"/>
        </w:rPr>
        <w:t>Ο ΔΗΜΑΡΧΟΣ ΣΕΡΡΩΝ</w:t>
      </w:r>
    </w:p>
    <w:p w14:paraId="060D98ED" w14:textId="77777777" w:rsidR="00D33B19" w:rsidRPr="00E874F5" w:rsidRDefault="00E874F5" w:rsidP="00D33B19">
      <w:pPr>
        <w:numPr>
          <w:ilvl w:val="0"/>
          <w:numId w:val="1"/>
        </w:numPr>
        <w:ind w:left="1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D33B19" w:rsidRPr="00E874F5">
        <w:rPr>
          <w:sz w:val="20"/>
          <w:szCs w:val="20"/>
        </w:rPr>
        <w:t xml:space="preserve">Διακηρύσσει ότι εκτίθεται σε ηλεκτρονικό ανοικτό μειοδοτικό διαγωνισμό με σφραγισμένες προσφορές σύμφωνα με τις διατάξεις του  Ν. 3463/ΦΕΚ Α' 114/8-6-2006 &amp; τον ν. 4412/2016 (Α' 147) “Δημόσιες Συμβάσεις Έργων, Προμηθειών και Υπηρεσιών (προσαρμογή στις Οδηγίες 2014/24/ ΕΕ και 2014/25/ΕΕ)» και με κριτήριο κατακύρωσης τη πλέον συμφέρουσα από οικονομική άποψη προσφορά βάσει τιμής του ενδεικτικού προϋπολογισμού χωρίς ΦΠΑ με βάση τις απαιτήσεις που ορίζονται στη σχετική μελέτη αριθ. </w:t>
      </w:r>
      <w:r w:rsidR="00CD7BFC" w:rsidRPr="00E874F5">
        <w:rPr>
          <w:sz w:val="20"/>
          <w:szCs w:val="20"/>
        </w:rPr>
        <w:t xml:space="preserve">18/2022 </w:t>
      </w:r>
      <w:r w:rsidR="00D33B19" w:rsidRPr="00E874F5">
        <w:rPr>
          <w:sz w:val="20"/>
          <w:szCs w:val="20"/>
        </w:rPr>
        <w:t xml:space="preserve">μελέτη της Διεύθυνσης Καθαριότητας </w:t>
      </w:r>
      <w:r w:rsidR="00CD7BFC" w:rsidRPr="00E874F5">
        <w:rPr>
          <w:sz w:val="20"/>
          <w:szCs w:val="20"/>
        </w:rPr>
        <w:t>309.631,20</w:t>
      </w:r>
      <w:r w:rsidR="00D33B19" w:rsidRPr="00E874F5">
        <w:rPr>
          <w:sz w:val="20"/>
          <w:szCs w:val="20"/>
        </w:rPr>
        <w:t xml:space="preserve">€ χωρίς ΦΠΑ &amp; </w:t>
      </w:r>
      <w:r w:rsidR="00CD7BFC" w:rsidRPr="00E874F5">
        <w:rPr>
          <w:sz w:val="20"/>
          <w:szCs w:val="20"/>
        </w:rPr>
        <w:t>383.631,20</w:t>
      </w:r>
      <w:r w:rsidR="00D33B19" w:rsidRPr="00E874F5">
        <w:rPr>
          <w:sz w:val="20"/>
          <w:szCs w:val="20"/>
        </w:rPr>
        <w:t>€ με ΦΠΑ 24%.</w:t>
      </w:r>
    </w:p>
    <w:p w14:paraId="52B0762B" w14:textId="77777777" w:rsidR="00E874F5" w:rsidRPr="00E874F5" w:rsidRDefault="00D33B19" w:rsidP="00E874F5">
      <w:pPr>
        <w:suppressAutoHyphens w:val="0"/>
        <w:spacing w:after="62"/>
        <w:jc w:val="both"/>
        <w:rPr>
          <w:b/>
          <w:sz w:val="20"/>
          <w:szCs w:val="20"/>
          <w:u w:val="single"/>
        </w:rPr>
      </w:pPr>
      <w:r w:rsidRPr="00E874F5">
        <w:rPr>
          <w:b/>
          <w:color w:val="000000"/>
          <w:sz w:val="20"/>
          <w:szCs w:val="20"/>
          <w:u w:val="single"/>
          <w:lang w:eastAsia="el-GR"/>
        </w:rPr>
        <w:t>Η διάρκεια της σύμβασης θα είναι</w:t>
      </w:r>
      <w:r w:rsidR="00CD7BFC" w:rsidRPr="00E874F5">
        <w:rPr>
          <w:b/>
          <w:color w:val="000000"/>
          <w:sz w:val="20"/>
          <w:szCs w:val="20"/>
          <w:u w:val="single"/>
          <w:lang w:eastAsia="el-GR"/>
        </w:rPr>
        <w:t xml:space="preserve"> δεκαοχτώ</w:t>
      </w:r>
      <w:r w:rsidRPr="00E874F5">
        <w:rPr>
          <w:b/>
          <w:color w:val="000000"/>
          <w:sz w:val="20"/>
          <w:szCs w:val="20"/>
          <w:u w:val="single"/>
          <w:lang w:eastAsia="el-GR"/>
        </w:rPr>
        <w:t xml:space="preserve"> </w:t>
      </w:r>
      <w:r w:rsidR="00CD7BFC" w:rsidRPr="00E874F5">
        <w:rPr>
          <w:b/>
          <w:color w:val="000000"/>
          <w:sz w:val="20"/>
          <w:szCs w:val="20"/>
          <w:u w:val="single"/>
          <w:lang w:eastAsia="el-GR"/>
        </w:rPr>
        <w:t xml:space="preserve">18 </w:t>
      </w:r>
      <w:r w:rsidRPr="00E874F5">
        <w:rPr>
          <w:b/>
          <w:color w:val="000000"/>
          <w:sz w:val="20"/>
          <w:szCs w:val="20"/>
          <w:u w:val="single"/>
          <w:lang w:eastAsia="el-GR"/>
        </w:rPr>
        <w:t xml:space="preserve"> μήνες</w:t>
      </w:r>
      <w:r w:rsidRPr="00E874F5">
        <w:rPr>
          <w:color w:val="000000"/>
          <w:sz w:val="20"/>
          <w:szCs w:val="20"/>
          <w:u w:val="single"/>
          <w:lang w:eastAsia="el-GR"/>
        </w:rPr>
        <w:t xml:space="preserve"> από την υπογραφή της σύμβασης, ή έως ότου εξαντληθούν οι  ποσότητες αρχής γενομένης από την υπογραφή της.  </w:t>
      </w:r>
      <w:r w:rsidRPr="00E874F5">
        <w:rPr>
          <w:b/>
          <w:color w:val="000000"/>
          <w:sz w:val="20"/>
          <w:szCs w:val="20"/>
          <w:u w:val="single"/>
          <w:lang w:eastAsia="el-GR"/>
        </w:rPr>
        <w:t>Η σύμβαση θα ανατεθεί με το κριτήριο την πλέον συμφέρουσα από οικονομική άποψη προσφορά, βάσει τη χαμηλότερη τιμ</w:t>
      </w:r>
      <w:r w:rsidR="0006675B" w:rsidRPr="00E874F5">
        <w:rPr>
          <w:b/>
          <w:color w:val="000000"/>
          <w:sz w:val="20"/>
          <w:szCs w:val="20"/>
          <w:u w:val="single"/>
          <w:lang w:eastAsia="el-GR"/>
        </w:rPr>
        <w:t xml:space="preserve">ή </w:t>
      </w:r>
      <w:r w:rsidR="00F43AF4" w:rsidRPr="00E874F5">
        <w:rPr>
          <w:b/>
          <w:sz w:val="20"/>
          <w:szCs w:val="20"/>
          <w:u w:val="single"/>
        </w:rPr>
        <w:t xml:space="preserve">για τη συνολική ωστόσο </w:t>
      </w:r>
      <w:proofErr w:type="spellStart"/>
      <w:r w:rsidR="00F43AF4" w:rsidRPr="00E874F5">
        <w:rPr>
          <w:b/>
          <w:sz w:val="20"/>
          <w:szCs w:val="20"/>
          <w:u w:val="single"/>
        </w:rPr>
        <w:t>προκηρυχθείσα</w:t>
      </w:r>
      <w:proofErr w:type="spellEnd"/>
      <w:r w:rsidR="00F43AF4" w:rsidRPr="00E874F5">
        <w:rPr>
          <w:b/>
          <w:sz w:val="20"/>
          <w:szCs w:val="20"/>
          <w:u w:val="single"/>
        </w:rPr>
        <w:t xml:space="preserve"> ποσότητα του κάθε τμήματος/ομάδας</w:t>
      </w:r>
    </w:p>
    <w:p w14:paraId="56B220B1" w14:textId="77777777" w:rsidR="00D33B19" w:rsidRPr="00E874F5" w:rsidRDefault="00D33B19" w:rsidP="00E874F5">
      <w:pPr>
        <w:suppressAutoHyphens w:val="0"/>
        <w:spacing w:after="62"/>
        <w:jc w:val="both"/>
        <w:rPr>
          <w:sz w:val="20"/>
          <w:szCs w:val="20"/>
        </w:rPr>
      </w:pPr>
      <w:r w:rsidRPr="00E874F5">
        <w:rPr>
          <w:sz w:val="20"/>
          <w:szCs w:val="20"/>
        </w:rPr>
        <w:t xml:space="preserve">Ο διαγωνισμός θα πραγματοποιηθεί με χρήση της πλατφόρμας του Εθνικού Συστήματος Ηλεκτρονικών Δημοσίων Συμβάσεων (ΕΣΗΔΗΣ) μέσω της διαδικτυακής πύλης </w:t>
      </w:r>
      <w:hyperlink r:id="rId8" w:history="1">
        <w:r w:rsidRPr="00E874F5">
          <w:rPr>
            <w:sz w:val="20"/>
            <w:szCs w:val="20"/>
          </w:rPr>
          <w:t>www.promitheus.gov.gr</w:t>
        </w:r>
      </w:hyperlink>
      <w:r w:rsidRPr="00E874F5">
        <w:rPr>
          <w:sz w:val="20"/>
          <w:szCs w:val="20"/>
        </w:rPr>
        <w:t>του συστήματος.</w:t>
      </w:r>
    </w:p>
    <w:p w14:paraId="0A9D14AC" w14:textId="77777777" w:rsidR="00D33B19" w:rsidRPr="00E874F5" w:rsidRDefault="00D33B19" w:rsidP="00D33B1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sz w:val="20"/>
          <w:szCs w:val="20"/>
        </w:rPr>
      </w:pPr>
      <w:r w:rsidRPr="00E874F5">
        <w:rPr>
          <w:sz w:val="20"/>
          <w:szCs w:val="20"/>
        </w:rPr>
        <w:t xml:space="preserve">Οι προσφορές υποβάλλονται από τους οικονομικούς φορείς ηλεκτρονικά, μέσω της διαδικτυακής πύλης </w:t>
      </w:r>
      <w:hyperlink r:id="rId9" w:history="1">
        <w:r w:rsidRPr="00E874F5">
          <w:rPr>
            <w:sz w:val="20"/>
            <w:szCs w:val="20"/>
          </w:rPr>
          <w:t>www.promitheus.gov.gr</w:t>
        </w:r>
      </w:hyperlink>
      <w:r w:rsidRPr="00E874F5">
        <w:rPr>
          <w:sz w:val="20"/>
          <w:szCs w:val="20"/>
        </w:rPr>
        <w:t>, του Ε.Σ.Η.ΔΗ.Σ. μέχρι την καταληκτική ημερομηνία και ώρα που ορίζει η παρούσα διακήρυξη, στην Ελληνική γλώσσα, σε ηλεκτρονικό φάκελο, σύμφωνα με τα αναφερόμενα στο Ν. 4155/13 (ΦΕΚ/Α/29-5-2013), στο άρθρο 11 της  Υ.Α. Π1/2390/2013 (ΦΕΚ/Β/2677/21-10-2013) «Τεχνικές λεπτομέρειες και διαδικασίες λειτουργίας του Εθνικού Συστήματος Ηλεκτρονικών Δημοσίων Συμβάσεων (Ε.Σ.Η.ΔΗ.Σ.)», και στο ΠΔ 60/07.</w:t>
      </w:r>
    </w:p>
    <w:p w14:paraId="472ED351" w14:textId="77777777" w:rsidR="00D33B19" w:rsidRPr="00E874F5" w:rsidRDefault="00D33B19" w:rsidP="00D33B1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b/>
          <w:sz w:val="20"/>
          <w:szCs w:val="20"/>
        </w:rPr>
      </w:pPr>
      <w:r w:rsidRPr="00E874F5">
        <w:rPr>
          <w:b/>
          <w:sz w:val="20"/>
          <w:szCs w:val="20"/>
        </w:rPr>
        <w:t xml:space="preserve">Συστημικός αριθμός: </w:t>
      </w:r>
      <w:r w:rsidR="004E1119" w:rsidRPr="00E874F5">
        <w:rPr>
          <w:b/>
          <w:sz w:val="20"/>
          <w:szCs w:val="20"/>
        </w:rPr>
        <w:t>180708</w:t>
      </w:r>
    </w:p>
    <w:p w14:paraId="6A6D932E" w14:textId="77777777" w:rsidR="00D33B19" w:rsidRPr="00E874F5" w:rsidRDefault="00D33B19" w:rsidP="00D33B19">
      <w:pPr>
        <w:pStyle w:val="a4"/>
        <w:numPr>
          <w:ilvl w:val="0"/>
          <w:numId w:val="3"/>
        </w:numPr>
        <w:tabs>
          <w:tab w:val="left" w:pos="8820"/>
        </w:tabs>
        <w:jc w:val="both"/>
        <w:rPr>
          <w:sz w:val="20"/>
          <w:szCs w:val="20"/>
        </w:rPr>
      </w:pPr>
      <w:r w:rsidRPr="00E874F5">
        <w:rPr>
          <w:sz w:val="20"/>
          <w:szCs w:val="20"/>
        </w:rPr>
        <w:t>ΗΜΕΡΟΜΗΝΙΑ ΑΝΑΡΤΗΣΗΣ ΤΗΣ ΔΙΑΚΗΡΥΞΗΣ ΣΤΗ ΔΙΑΔΙΚΤΥΑΚΗ ΠΥΛΗ ΤΟΥ ΕΣΗΔΗΣ: 30/12/202</w:t>
      </w:r>
      <w:r w:rsidR="00CD7BFC" w:rsidRPr="00E874F5">
        <w:rPr>
          <w:sz w:val="20"/>
          <w:szCs w:val="20"/>
        </w:rPr>
        <w:t>2</w:t>
      </w:r>
      <w:r w:rsidRPr="00E874F5">
        <w:rPr>
          <w:sz w:val="20"/>
          <w:szCs w:val="20"/>
        </w:rPr>
        <w:t xml:space="preserve"> και ώρα 11:00.</w:t>
      </w:r>
    </w:p>
    <w:p w14:paraId="08B433DD" w14:textId="77777777" w:rsidR="00D33B19" w:rsidRPr="00E874F5" w:rsidRDefault="00D33B19" w:rsidP="00D33B19">
      <w:pPr>
        <w:pStyle w:val="a4"/>
        <w:numPr>
          <w:ilvl w:val="0"/>
          <w:numId w:val="3"/>
        </w:numPr>
        <w:tabs>
          <w:tab w:val="left" w:pos="8820"/>
        </w:tabs>
        <w:jc w:val="both"/>
        <w:rPr>
          <w:sz w:val="20"/>
          <w:szCs w:val="20"/>
        </w:rPr>
      </w:pPr>
      <w:r w:rsidRPr="00E874F5">
        <w:rPr>
          <w:sz w:val="20"/>
          <w:szCs w:val="20"/>
        </w:rPr>
        <w:t>ΗΜΕΡΟΜΗΝΙΑ ΚΑΙ ΩΡΑ ΕΝΑΡΞΗΣ ΥΠΟΒΟΛΗΣ ΠΡΟΣΦΟΡΩΝ: 30/12/202</w:t>
      </w:r>
      <w:r w:rsidR="00CD7BFC" w:rsidRPr="00E874F5">
        <w:rPr>
          <w:sz w:val="20"/>
          <w:szCs w:val="20"/>
        </w:rPr>
        <w:t>2</w:t>
      </w:r>
      <w:r w:rsidRPr="00E874F5">
        <w:rPr>
          <w:sz w:val="20"/>
          <w:szCs w:val="20"/>
        </w:rPr>
        <w:t xml:space="preserve"> και ώρα 13:00.  </w:t>
      </w:r>
    </w:p>
    <w:p w14:paraId="04366B32" w14:textId="77777777" w:rsidR="00D33B19" w:rsidRPr="00E874F5" w:rsidRDefault="00D33B19" w:rsidP="00D33B19">
      <w:pPr>
        <w:pStyle w:val="a4"/>
        <w:numPr>
          <w:ilvl w:val="0"/>
          <w:numId w:val="3"/>
        </w:numPr>
        <w:tabs>
          <w:tab w:val="left" w:pos="8820"/>
        </w:tabs>
        <w:jc w:val="both"/>
        <w:rPr>
          <w:sz w:val="20"/>
          <w:szCs w:val="20"/>
        </w:rPr>
      </w:pPr>
      <w:r w:rsidRPr="00E874F5">
        <w:rPr>
          <w:sz w:val="20"/>
          <w:szCs w:val="20"/>
        </w:rPr>
        <w:t>ΚΑΤΑΛΗΚΤΙΚΗ ΗΜΕΡΟΜΗΝΙΑ ΚΑΙ ΩΡΑ ΥΠΟΒΟΛΗΣ ΠΡΟΣΦΟΡΩΝ:</w:t>
      </w:r>
      <w:r w:rsidR="00CD7BFC" w:rsidRPr="00E874F5">
        <w:rPr>
          <w:sz w:val="20"/>
          <w:szCs w:val="20"/>
        </w:rPr>
        <w:t xml:space="preserve"> </w:t>
      </w:r>
      <w:r w:rsidR="00965BE5" w:rsidRPr="00E874F5">
        <w:rPr>
          <w:sz w:val="20"/>
          <w:szCs w:val="20"/>
        </w:rPr>
        <w:t>07</w:t>
      </w:r>
      <w:r w:rsidR="0006675B" w:rsidRPr="00E874F5">
        <w:rPr>
          <w:sz w:val="20"/>
          <w:szCs w:val="20"/>
        </w:rPr>
        <w:t>/02/2023</w:t>
      </w:r>
      <w:r w:rsidRPr="00E874F5">
        <w:rPr>
          <w:sz w:val="20"/>
          <w:szCs w:val="20"/>
        </w:rPr>
        <w:t xml:space="preserve"> και ώρα 23:59:</w:t>
      </w:r>
      <w:r w:rsidR="00CD7BFC" w:rsidRPr="00E874F5">
        <w:rPr>
          <w:sz w:val="20"/>
          <w:szCs w:val="20"/>
        </w:rPr>
        <w:t>59</w:t>
      </w:r>
      <w:r w:rsidRPr="00E874F5">
        <w:rPr>
          <w:sz w:val="20"/>
          <w:szCs w:val="20"/>
        </w:rPr>
        <w:t xml:space="preserve">. </w:t>
      </w:r>
    </w:p>
    <w:p w14:paraId="36BB22B3" w14:textId="77777777" w:rsidR="00D33B19" w:rsidRPr="00E874F5" w:rsidRDefault="00D33B19" w:rsidP="00D33B1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sz w:val="20"/>
          <w:szCs w:val="20"/>
        </w:rPr>
      </w:pPr>
      <w:r w:rsidRPr="00E874F5">
        <w:rPr>
          <w:sz w:val="20"/>
          <w:szCs w:val="20"/>
        </w:rPr>
        <w:t>Μετά την παρέλευση της καταληκτικής ημερομηνίας και ώρας, δεν υπάρχει η δυνατότητα υποβολής προσφοράς στο Σύστημα.</w:t>
      </w:r>
    </w:p>
    <w:p w14:paraId="442EF615" w14:textId="77777777" w:rsidR="00D33B19" w:rsidRPr="00E874F5" w:rsidRDefault="00D33B19" w:rsidP="00D33B1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sz w:val="20"/>
          <w:szCs w:val="20"/>
        </w:rPr>
      </w:pPr>
      <w:r w:rsidRPr="00E874F5">
        <w:rPr>
          <w:sz w:val="20"/>
          <w:szCs w:val="20"/>
        </w:rPr>
        <w:t xml:space="preserve">Ο χρόνος υποβολής της προσφοράς και οποιαδήποτε ηλεκτρονική επικοινωνία μέσω του συστήματος βεβαιώνεται αυτόματα από το σύστημα με υπηρεσίες </w:t>
      </w:r>
      <w:proofErr w:type="spellStart"/>
      <w:r w:rsidRPr="00E874F5">
        <w:rPr>
          <w:sz w:val="20"/>
          <w:szCs w:val="20"/>
        </w:rPr>
        <w:t>χρονοσήμανσης</w:t>
      </w:r>
      <w:proofErr w:type="spellEnd"/>
      <w:r w:rsidRPr="00E874F5">
        <w:rPr>
          <w:sz w:val="20"/>
          <w:szCs w:val="20"/>
        </w:rPr>
        <w:t xml:space="preserve"> σύμφωνα με τα οριζόμενα στην παρ.3 του άρθρου 6 του Ν.4155/13 και της αριθ. </w:t>
      </w:r>
      <w:hyperlink r:id="rId10" w:tgtFrame="_blank" w:history="1">
        <w:r w:rsidRPr="00E874F5">
          <w:rPr>
            <w:sz w:val="20"/>
            <w:szCs w:val="20"/>
          </w:rPr>
          <w:t>56902/215 (ΦΕΚ 1924/17/Β’)</w:t>
        </w:r>
      </w:hyperlink>
      <w:r w:rsidRPr="00E874F5">
        <w:rPr>
          <w:sz w:val="20"/>
          <w:szCs w:val="20"/>
        </w:rPr>
        <w:t xml:space="preserve"> του Υπ</w:t>
      </w:r>
      <w:r w:rsidRPr="00E874F5">
        <w:rPr>
          <w:b/>
          <w:bCs/>
          <w:sz w:val="20"/>
          <w:szCs w:val="20"/>
        </w:rPr>
        <w:t>. Οικονομίας και Ανάπτυξης</w:t>
      </w:r>
      <w:r w:rsidRPr="00E874F5">
        <w:rPr>
          <w:sz w:val="20"/>
          <w:szCs w:val="20"/>
        </w:rPr>
        <w:t xml:space="preserve"> με τίτλο ”Τεχνικές λεπτομέρειες και διαδικασίες λειτουργίας του Εθνικού Συστήματος Ηλεκτρονικών Δημοσίων Συμβάσεων </w:t>
      </w:r>
      <w:r w:rsidRPr="00E874F5">
        <w:rPr>
          <w:b/>
          <w:bCs/>
          <w:sz w:val="20"/>
          <w:szCs w:val="20"/>
        </w:rPr>
        <w:t>(Ε.Σ.Η.ΔΗ.Σ)</w:t>
      </w:r>
      <w:r w:rsidRPr="00E874F5">
        <w:rPr>
          <w:sz w:val="20"/>
          <w:szCs w:val="20"/>
        </w:rPr>
        <w:t xml:space="preserve">”. </w:t>
      </w:r>
    </w:p>
    <w:p w14:paraId="58A3614A" w14:textId="77777777" w:rsidR="00D33B19" w:rsidRPr="00E874F5" w:rsidRDefault="00D33B19" w:rsidP="00D33B1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sz w:val="20"/>
          <w:szCs w:val="20"/>
        </w:rPr>
      </w:pPr>
      <w:r w:rsidRPr="00E874F5">
        <w:rPr>
          <w:sz w:val="20"/>
          <w:szCs w:val="20"/>
        </w:rPr>
        <w:t>Η αποσφράγιση των  προσφορών  γίνεται  κατά το άρθρο 100 του ν. 4412/2016, ακολουθώντας τα εξής στάδια:</w:t>
      </w:r>
    </w:p>
    <w:p w14:paraId="0ED82FAC" w14:textId="77777777" w:rsidR="00D33B19" w:rsidRPr="00E874F5" w:rsidRDefault="00D33B19" w:rsidP="00D33B19">
      <w:pPr>
        <w:pStyle w:val="a4"/>
        <w:numPr>
          <w:ilvl w:val="0"/>
          <w:numId w:val="4"/>
        </w:numPr>
        <w:rPr>
          <w:sz w:val="20"/>
          <w:szCs w:val="20"/>
        </w:rPr>
      </w:pPr>
      <w:r w:rsidRPr="00E874F5">
        <w:rPr>
          <w:sz w:val="20"/>
          <w:szCs w:val="20"/>
        </w:rPr>
        <w:t xml:space="preserve">Ηλεκτρονική Αποσφράγιση του (υπό)φακέλου «Δικαιολογητικά Συμμετοχής-Τεχνική Προσφορά» την </w:t>
      </w:r>
      <w:r w:rsidR="004C3564" w:rsidRPr="00E874F5">
        <w:rPr>
          <w:sz w:val="20"/>
          <w:szCs w:val="20"/>
        </w:rPr>
        <w:t>14</w:t>
      </w:r>
      <w:r w:rsidRPr="00E874F5">
        <w:rPr>
          <w:sz w:val="20"/>
          <w:szCs w:val="20"/>
        </w:rPr>
        <w:t>/0</w:t>
      </w:r>
      <w:r w:rsidR="004C3564" w:rsidRPr="00E874F5">
        <w:rPr>
          <w:sz w:val="20"/>
          <w:szCs w:val="20"/>
        </w:rPr>
        <w:t>2</w:t>
      </w:r>
      <w:r w:rsidRPr="00E874F5">
        <w:rPr>
          <w:sz w:val="20"/>
          <w:szCs w:val="20"/>
        </w:rPr>
        <w:t>/202</w:t>
      </w:r>
      <w:r w:rsidR="004C3564" w:rsidRPr="00E874F5">
        <w:rPr>
          <w:sz w:val="20"/>
          <w:szCs w:val="20"/>
        </w:rPr>
        <w:t>3</w:t>
      </w:r>
      <w:r w:rsidRPr="00E874F5">
        <w:rPr>
          <w:sz w:val="20"/>
          <w:szCs w:val="20"/>
        </w:rPr>
        <w:t xml:space="preserve"> και ώρα 11:00.</w:t>
      </w:r>
    </w:p>
    <w:p w14:paraId="16A9A085" w14:textId="77777777" w:rsidR="00D33B19" w:rsidRPr="00E874F5" w:rsidRDefault="00D33B19" w:rsidP="00D33B19">
      <w:pPr>
        <w:pStyle w:val="a4"/>
        <w:numPr>
          <w:ilvl w:val="0"/>
          <w:numId w:val="4"/>
        </w:numPr>
        <w:jc w:val="both"/>
        <w:textAlignment w:val="baseline"/>
        <w:rPr>
          <w:sz w:val="20"/>
          <w:szCs w:val="20"/>
        </w:rPr>
      </w:pPr>
      <w:r w:rsidRPr="00E874F5">
        <w:rPr>
          <w:sz w:val="20"/>
          <w:szCs w:val="20"/>
        </w:rPr>
        <w:t>Ηλεκτρονική Αποσφράγιση του (υπό)φακέλου «Οικονομική Προσφορά», θα ορισθεί εκ νέου από την αναθέτουσα αρχή.</w:t>
      </w:r>
    </w:p>
    <w:p w14:paraId="047FC94A" w14:textId="77777777" w:rsidR="00D33B19" w:rsidRPr="00E874F5" w:rsidRDefault="00D33B19" w:rsidP="00D33B19">
      <w:pPr>
        <w:numPr>
          <w:ilvl w:val="0"/>
          <w:numId w:val="1"/>
        </w:numPr>
        <w:shd w:val="clear" w:color="auto" w:fill="FFFFFF"/>
        <w:ind w:left="0" w:firstLine="0"/>
        <w:jc w:val="both"/>
        <w:rPr>
          <w:sz w:val="20"/>
          <w:szCs w:val="20"/>
        </w:rPr>
      </w:pPr>
      <w:r w:rsidRPr="00E874F5">
        <w:rPr>
          <w:sz w:val="20"/>
          <w:szCs w:val="20"/>
        </w:rPr>
        <w:t>Γλώσσα σύνταξης προσφορών είναι η ελληνική.</w:t>
      </w:r>
    </w:p>
    <w:p w14:paraId="3559CD7C" w14:textId="77777777" w:rsidR="00E874F5" w:rsidRDefault="00D33B19" w:rsidP="00E874F5">
      <w:pPr>
        <w:shd w:val="clear" w:color="auto" w:fill="FFFFFF"/>
        <w:jc w:val="both"/>
        <w:rPr>
          <w:sz w:val="20"/>
          <w:szCs w:val="20"/>
        </w:rPr>
      </w:pPr>
      <w:r w:rsidRPr="00E874F5">
        <w:rPr>
          <w:sz w:val="20"/>
          <w:szCs w:val="20"/>
        </w:rPr>
        <w:t>Κάθε προσφορά θα συνοδεύεται υποχρεωτικά από εγγύηση συμμετοχής η οποία θα περιλαμβάνει τ</w:t>
      </w:r>
      <w:r w:rsidR="0006675B" w:rsidRPr="00E874F5">
        <w:rPr>
          <w:sz w:val="20"/>
          <w:szCs w:val="20"/>
        </w:rPr>
        <w:t>ο 2%</w:t>
      </w:r>
      <w:r w:rsidRPr="00E874F5">
        <w:rPr>
          <w:sz w:val="20"/>
          <w:szCs w:val="20"/>
        </w:rPr>
        <w:t xml:space="preserve"> </w:t>
      </w:r>
      <w:r w:rsidR="0006675B" w:rsidRPr="00E874F5">
        <w:rPr>
          <w:sz w:val="20"/>
          <w:szCs w:val="20"/>
        </w:rPr>
        <w:t>της εκτιμώμενης αξίας χωρίς Φ.Π.Α.</w:t>
      </w:r>
      <w:r w:rsidR="00E874F5" w:rsidRPr="00E874F5">
        <w:rPr>
          <w:sz w:val="20"/>
          <w:szCs w:val="20"/>
        </w:rPr>
        <w:t xml:space="preserve">                </w:t>
      </w:r>
      <w:r w:rsidR="0006675B" w:rsidRPr="00E874F5">
        <w:rPr>
          <w:sz w:val="20"/>
          <w:szCs w:val="20"/>
        </w:rPr>
        <w:t xml:space="preserve">   </w:t>
      </w:r>
    </w:p>
    <w:p w14:paraId="512CF153" w14:textId="77777777" w:rsidR="00D33B19" w:rsidRPr="00E874F5" w:rsidRDefault="00E874F5" w:rsidP="00E874F5">
      <w:pPr>
        <w:shd w:val="clear" w:color="auto" w:fill="FFFFFF"/>
        <w:jc w:val="both"/>
        <w:rPr>
          <w:sz w:val="18"/>
          <w:szCs w:val="18"/>
        </w:rPr>
      </w:pPr>
      <w:r w:rsidRPr="00E874F5">
        <w:rPr>
          <w:sz w:val="18"/>
          <w:szCs w:val="18"/>
        </w:rPr>
        <w:t xml:space="preserve">                                                                       </w:t>
      </w:r>
      <w:r w:rsidR="0006675B" w:rsidRPr="00E874F5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</w:t>
      </w:r>
      <w:r w:rsidR="0006675B" w:rsidRPr="00E874F5">
        <w:rPr>
          <w:sz w:val="18"/>
          <w:szCs w:val="18"/>
        </w:rPr>
        <w:t xml:space="preserve">   </w:t>
      </w:r>
      <w:r w:rsidR="00D33B19" w:rsidRPr="00E874F5">
        <w:rPr>
          <w:sz w:val="18"/>
          <w:szCs w:val="18"/>
        </w:rPr>
        <w:t>Ο ΑΝΤΙΔΗΜΑΡΧΟΣ</w:t>
      </w:r>
    </w:p>
    <w:p w14:paraId="4432F0D7" w14:textId="77777777" w:rsidR="00D33B19" w:rsidRPr="00E874F5" w:rsidRDefault="00D33B19" w:rsidP="0006675B">
      <w:pPr>
        <w:jc w:val="center"/>
        <w:rPr>
          <w:sz w:val="18"/>
          <w:szCs w:val="18"/>
        </w:rPr>
      </w:pPr>
      <w:r w:rsidRPr="00E874F5">
        <w:rPr>
          <w:sz w:val="18"/>
          <w:szCs w:val="18"/>
        </w:rPr>
        <w:t xml:space="preserve">             ΟΙΚΟΝΟΜΙΚΩΝ ΛΕΙΤΟΥΡΓΙΩΝ</w:t>
      </w:r>
    </w:p>
    <w:p w14:paraId="714E5353" w14:textId="77777777" w:rsidR="00D33B19" w:rsidRPr="00E874F5" w:rsidRDefault="00D33B19" w:rsidP="00D33B19">
      <w:pPr>
        <w:jc w:val="center"/>
        <w:rPr>
          <w:sz w:val="18"/>
          <w:szCs w:val="18"/>
        </w:rPr>
      </w:pPr>
      <w:r w:rsidRPr="00E874F5">
        <w:rPr>
          <w:sz w:val="18"/>
          <w:szCs w:val="18"/>
        </w:rPr>
        <w:t xml:space="preserve">            ΗΛΕΚΤΡ/ΚΗΣ ΔΙΑΚΥΒΕΡΝΗΣΗΣ</w:t>
      </w:r>
    </w:p>
    <w:p w14:paraId="64DF9495" w14:textId="77777777" w:rsidR="00D33B19" w:rsidRPr="00E874F5" w:rsidRDefault="00D33B19" w:rsidP="00D33B19">
      <w:pPr>
        <w:jc w:val="center"/>
        <w:rPr>
          <w:sz w:val="18"/>
          <w:szCs w:val="18"/>
        </w:rPr>
      </w:pPr>
      <w:r w:rsidRPr="00E874F5">
        <w:rPr>
          <w:sz w:val="18"/>
          <w:szCs w:val="18"/>
        </w:rPr>
        <w:t xml:space="preserve">         ΠΡΟΓΡΑΜΜΑΤΙΣΜΟΥ, ΑΝΑΠΤΥΞΗΣ &amp;</w:t>
      </w:r>
    </w:p>
    <w:p w14:paraId="7053F4AA" w14:textId="77777777" w:rsidR="00D33B19" w:rsidRDefault="00D33B19" w:rsidP="00D33B19">
      <w:pPr>
        <w:jc w:val="center"/>
        <w:rPr>
          <w:sz w:val="18"/>
          <w:szCs w:val="18"/>
        </w:rPr>
      </w:pPr>
      <w:r w:rsidRPr="00E874F5">
        <w:rPr>
          <w:sz w:val="18"/>
          <w:szCs w:val="18"/>
        </w:rPr>
        <w:t xml:space="preserve">     ΕΠΙΧΕΙΡΗΜΑΤΙΚΟΤΗΤΑΣ </w:t>
      </w:r>
    </w:p>
    <w:p w14:paraId="5FDE041C" w14:textId="77777777" w:rsidR="00BD35D7" w:rsidRDefault="00990D6B" w:rsidP="00E874F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14:paraId="6162BF3B" w14:textId="0BA4E9C7" w:rsidR="007212DD" w:rsidRPr="00E874F5" w:rsidRDefault="00BD35D7" w:rsidP="00E874F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E874F5" w:rsidRPr="00E874F5">
        <w:rPr>
          <w:sz w:val="18"/>
          <w:szCs w:val="18"/>
        </w:rPr>
        <w:t xml:space="preserve"> </w:t>
      </w:r>
      <w:r w:rsidR="00D33B19" w:rsidRPr="00E874F5">
        <w:rPr>
          <w:sz w:val="18"/>
          <w:szCs w:val="18"/>
        </w:rPr>
        <w:t xml:space="preserve"> ΜΙΣΙΡΛΗΣ ΣΠΥΡΙΔΩΝ</w:t>
      </w:r>
      <w:r w:rsidR="00E874F5" w:rsidRPr="00E874F5">
        <w:rPr>
          <w:sz w:val="18"/>
          <w:szCs w:val="18"/>
        </w:rPr>
        <w:t xml:space="preserve"> </w:t>
      </w:r>
      <w:bookmarkStart w:id="1" w:name="_GoBack"/>
      <w:bookmarkEnd w:id="1"/>
      <w:r w:rsidR="00E874F5" w:rsidRPr="00E874F5">
        <w:rPr>
          <w:sz w:val="18"/>
          <w:szCs w:val="18"/>
        </w:rPr>
        <w:t xml:space="preserve">     </w:t>
      </w:r>
    </w:p>
    <w:sectPr w:rsidR="007212DD" w:rsidRPr="00E874F5" w:rsidSect="006B1413">
      <w:pgSz w:w="11906" w:h="16838"/>
      <w:pgMar w:top="1440" w:right="1274" w:bottom="1440" w:left="1800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2BC92" w14:textId="77777777" w:rsidR="007F08A3" w:rsidRDefault="00376F0C">
      <w:r>
        <w:separator/>
      </w:r>
    </w:p>
  </w:endnote>
  <w:endnote w:type="continuationSeparator" w:id="0">
    <w:p w14:paraId="3717B117" w14:textId="77777777" w:rsidR="007F08A3" w:rsidRDefault="00376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F65CB" w14:textId="77777777" w:rsidR="007F08A3" w:rsidRDefault="00376F0C">
      <w:r>
        <w:separator/>
      </w:r>
    </w:p>
  </w:footnote>
  <w:footnote w:type="continuationSeparator" w:id="0">
    <w:p w14:paraId="1776D5BC" w14:textId="77777777" w:rsidR="007F08A3" w:rsidRDefault="00376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b/>
        <w:bCs/>
        <w:color w:val="000000"/>
        <w:spacing w:val="-3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6D5169"/>
    <w:multiLevelType w:val="hybridMultilevel"/>
    <w:tmpl w:val="E25CA96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C385D"/>
    <w:multiLevelType w:val="hybridMultilevel"/>
    <w:tmpl w:val="8DB6E11E"/>
    <w:lvl w:ilvl="0" w:tplc="0408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20C3B"/>
    <w:multiLevelType w:val="hybridMultilevel"/>
    <w:tmpl w:val="907EB23C"/>
    <w:lvl w:ilvl="0" w:tplc="4AEE235A">
      <w:start w:val="1"/>
      <w:numFmt w:val="decimal"/>
      <w:pStyle w:val="1"/>
      <w:lvlText w:val="%1."/>
      <w:lvlJc w:val="left"/>
      <w:pPr>
        <w:ind w:left="1080" w:hanging="360"/>
      </w:pPr>
      <w:rPr>
        <w:color w:val="auto"/>
      </w:rPr>
    </w:lvl>
    <w:lvl w:ilvl="1" w:tplc="04080019" w:tentative="1">
      <w:start w:val="1"/>
      <w:numFmt w:val="lowerLetter"/>
      <w:pStyle w:val="2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863721"/>
    <w:multiLevelType w:val="hybridMultilevel"/>
    <w:tmpl w:val="3DB48600"/>
    <w:lvl w:ilvl="0" w:tplc="0408000D">
      <w:start w:val="1"/>
      <w:numFmt w:val="bullet"/>
      <w:lvlText w:val=""/>
      <w:lvlJc w:val="left"/>
      <w:pPr>
        <w:ind w:left="71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B19"/>
    <w:rsid w:val="0006675B"/>
    <w:rsid w:val="00112245"/>
    <w:rsid w:val="001E6C18"/>
    <w:rsid w:val="00376F0C"/>
    <w:rsid w:val="003C7196"/>
    <w:rsid w:val="00461B31"/>
    <w:rsid w:val="004C3564"/>
    <w:rsid w:val="004E1119"/>
    <w:rsid w:val="006F68F5"/>
    <w:rsid w:val="007212DD"/>
    <w:rsid w:val="007F08A3"/>
    <w:rsid w:val="00802FC8"/>
    <w:rsid w:val="008128D1"/>
    <w:rsid w:val="00946FCA"/>
    <w:rsid w:val="00965BE5"/>
    <w:rsid w:val="00990D6B"/>
    <w:rsid w:val="00AB4905"/>
    <w:rsid w:val="00BD35D7"/>
    <w:rsid w:val="00CD7BFC"/>
    <w:rsid w:val="00D33B19"/>
    <w:rsid w:val="00E874F5"/>
    <w:rsid w:val="00F4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9FF09"/>
  <w15:chartTrackingRefBased/>
  <w15:docId w15:val="{B8F35E1A-E02B-48CA-995D-DF8D17FB0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3B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D33B19"/>
    <w:pPr>
      <w:keepNext/>
      <w:numPr>
        <w:numId w:val="2"/>
      </w:numPr>
      <w:jc w:val="both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Char"/>
    <w:qFormat/>
    <w:rsid w:val="00D33B19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D33B19"/>
    <w:rPr>
      <w:rFonts w:ascii="Times New Roman" w:eastAsia="Arial Unicode MS" w:hAnsi="Times New Roman" w:cs="Times New Roman"/>
      <w:b/>
      <w:bCs/>
      <w:sz w:val="24"/>
      <w:szCs w:val="24"/>
      <w:lang w:eastAsia="zh-CN"/>
    </w:rPr>
  </w:style>
  <w:style w:type="character" w:customStyle="1" w:styleId="2Char">
    <w:name w:val="Επικεφαλίδα 2 Char"/>
    <w:basedOn w:val="a0"/>
    <w:link w:val="2"/>
    <w:rsid w:val="00D33B19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a3">
    <w:name w:val="footer"/>
    <w:basedOn w:val="a"/>
    <w:link w:val="Char"/>
    <w:uiPriority w:val="99"/>
    <w:rsid w:val="00D33B19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D33B1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Web">
    <w:name w:val="Normal (Web)"/>
    <w:basedOn w:val="a"/>
    <w:uiPriority w:val="99"/>
    <w:rsid w:val="00D33B19"/>
    <w:pPr>
      <w:spacing w:before="280" w:after="280"/>
    </w:pPr>
  </w:style>
  <w:style w:type="paragraph" w:styleId="a4">
    <w:name w:val="List Paragraph"/>
    <w:basedOn w:val="a"/>
    <w:qFormat/>
    <w:rsid w:val="00D33B19"/>
    <w:pPr>
      <w:ind w:left="720"/>
    </w:pPr>
  </w:style>
  <w:style w:type="paragraph" w:customStyle="1" w:styleId="a5">
    <w:name w:val="Περιεχόμενα πίνακα"/>
    <w:basedOn w:val="a"/>
    <w:rsid w:val="00D33B19"/>
    <w:pPr>
      <w:suppressLineNumbers/>
      <w:spacing w:after="120"/>
      <w:jc w:val="both"/>
    </w:pPr>
    <w:rPr>
      <w:rFonts w:ascii="Calibri" w:hAnsi="Calibri" w:cs="Calibri"/>
      <w:sz w:val="22"/>
      <w:lang w:val="en-GB"/>
    </w:rPr>
  </w:style>
  <w:style w:type="paragraph" w:styleId="a6">
    <w:name w:val="header"/>
    <w:basedOn w:val="a"/>
    <w:link w:val="Char0"/>
    <w:uiPriority w:val="99"/>
    <w:unhideWhenUsed/>
    <w:rsid w:val="00E874F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E874F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mitheus.gov.g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karagilanis.gr/epikairotita/yp-apofasi-56902-215-17-fek-v-1924-yp-oikonomias-kai-anaptyksis.html?highlight=WzU2OTAyLDIxNSwiNTY5MDIgMjE1Il0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mitheus.gov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654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mazaraki</cp:lastModifiedBy>
  <cp:revision>16</cp:revision>
  <cp:lastPrinted>2022-12-30T08:14:00Z</cp:lastPrinted>
  <dcterms:created xsi:type="dcterms:W3CDTF">2020-12-28T11:56:00Z</dcterms:created>
  <dcterms:modified xsi:type="dcterms:W3CDTF">2022-12-30T08:16:00Z</dcterms:modified>
</cp:coreProperties>
</file>