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115" w:rsidRPr="00A66002" w:rsidRDefault="00A66002" w:rsidP="00A66002">
      <w:pPr>
        <w:jc w:val="center"/>
        <w:rPr>
          <w:b/>
          <w:u w:val="single"/>
        </w:rPr>
      </w:pPr>
      <w:r w:rsidRPr="00A66002">
        <w:rPr>
          <w:b/>
          <w:u w:val="single"/>
        </w:rPr>
        <w:t>ΥΠΟΔΕΙΓΜΑ ΤΕΧΝΙΚΗΣ ΠΡΟΣΦΟΡΑΣ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56"/>
        <w:gridCol w:w="2606"/>
        <w:gridCol w:w="2347"/>
        <w:gridCol w:w="1530"/>
        <w:gridCol w:w="1257"/>
      </w:tblGrid>
      <w:tr w:rsidR="00A66002" w:rsidRPr="00A66002" w:rsidTr="00A66002">
        <w:trPr>
          <w:cantSplit/>
          <w:tblHeader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Α/Α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ΠΕΡΙΓΡΑΦΗ  ΛΙΠΑΝΤΙΚΟΥ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ΤΕΧΝΙΚΗ ΠΡΟΔΙΑΓΡΑΦΗ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ΕΜΠΟΡΙΚΗ ΟΝΟΜΑΣΙΑ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ΕΓΚΡΙΣΗ ΑΠΟ Γ.Χ.Κ.</w:t>
            </w:r>
          </w:p>
        </w:tc>
      </w:tr>
      <w:tr w:rsidR="00A66002" w:rsidRPr="00A66002" w:rsidTr="00A66002"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1.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proofErr w:type="spellStart"/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Ημισυνθετικό</w:t>
            </w:r>
            <w:proofErr w:type="spellEnd"/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λιπαντικό  βενζινοκινητήρα  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S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ΑΕ</w:t>
            </w:r>
          </w:p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10 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W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/40 (συσκευασία 4 λίτρων)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proofErr w:type="spellStart"/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Ημισυνθετικό</w:t>
            </w:r>
            <w:proofErr w:type="spellEnd"/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λιπαντικό  βενζινοκινητήρων</w:t>
            </w:r>
          </w:p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API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SN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/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CF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, 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ACEA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A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3/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B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4, 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VW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502.00,/505.00, 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MB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229.1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</w:p>
        </w:tc>
      </w:tr>
      <w:tr w:rsidR="00A66002" w:rsidRPr="00A66002" w:rsidTr="00A66002">
        <w:trPr>
          <w:cantSplit/>
          <w:trHeight w:val="1201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2.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Λιπαντικό πετρελαιοκινητήρα 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S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ΑΕ</w:t>
            </w:r>
          </w:p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10 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W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/40 (συσκευασία 20 λίτρων)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 xml:space="preserve">ACEA 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Ε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9/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Ε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7, MB 228,51,  VOLVO VDS-4 , API CK-4/SN,   MAN M3277, MTU type 3,  DAF HP-2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</w:tr>
      <w:tr w:rsidR="00A66002" w:rsidRPr="00A66002" w:rsidTr="00A66002">
        <w:trPr>
          <w:cantSplit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3.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Λιπαντικό πετρελαιοκινητήρα   κινητήρα 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S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ΑΕ 20 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W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/50 (συσκευασία 10 ή 20 λίτρων)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API CI-4/CF-4/CF-2/SL, ACEA E7 A3/B4, MB 228.3, MAN 3275, VOLVO VDS-3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</w:p>
        </w:tc>
      </w:tr>
      <w:tr w:rsidR="00A66002" w:rsidRPr="00A66002" w:rsidTr="00A66002">
        <w:trPr>
          <w:cantSplit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4.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Λιπαντικό υδραυλικού συστήματος 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ISO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68</w:t>
            </w:r>
          </w:p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(συσκευασία 20 λίτρων )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DIN 51524 PART II/III HVLP,  ISO 6743-4 HV,  DENISON HF-0/HF-2,  US STEEL 126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</w:tr>
      <w:tr w:rsidR="00A66002" w:rsidRPr="00A66002" w:rsidTr="00A66002">
        <w:trPr>
          <w:cantSplit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5.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Συνθετικό λιπαντικό  πετρελαιοκινητήρα  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S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ΑΕ</w:t>
            </w:r>
          </w:p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10 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W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/30 (συσκευασία 20 λίτρων)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API SJ , IASO MB MO33MOT136, MA-2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</w:p>
        </w:tc>
      </w:tr>
      <w:tr w:rsidR="00A66002" w:rsidRPr="00A66002" w:rsidTr="00A66002">
        <w:trPr>
          <w:cantSplit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val="en-US" w:eastAsia="zh-CN"/>
              </w:rPr>
              <w:t>6.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Λάδι μείξης για δίχρονους κινητήρες  2Τ (συσκευασία 1 λίτρου)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  <w:r w:rsidRPr="00A66002">
              <w:rPr>
                <w:rFonts w:ascii="Calibri" w:eastAsia="Times New Roman" w:hAnsi="Calibri" w:cs="Calibri"/>
                <w:lang w:val="en-US" w:eastAsia="zh-CN"/>
              </w:rPr>
              <w:t>JASO-  FB, ISO -L- EGB,- NMMA TC-W3 , CERTIFICATION NAMBER  RL-92002B,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</w:tr>
      <w:tr w:rsidR="00A66002" w:rsidRPr="00A66002" w:rsidTr="00A66002">
        <w:trPr>
          <w:cantSplit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7.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Λιπαντικό  βενζινοκινητήρα</w:t>
            </w:r>
          </w:p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S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ΑΕ 5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W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/30 </w:t>
            </w:r>
          </w:p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(συσκευασία 4 ή 5 λίτρων)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API CJ-4/CI-4+/CI-4, ACEA E9/E7/E6, MB 228.51, MB 228.5, VOLVO NDS -4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</w:p>
        </w:tc>
      </w:tr>
      <w:tr w:rsidR="00A66002" w:rsidRPr="00A66002" w:rsidTr="00A66002"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8.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Λιπαντικό υδραυλικών συστημάτων 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ISO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46 </w:t>
            </w:r>
          </w:p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(συσκευασία 20 λίτρων)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DIN 51524  PART II/III HVLP,  ISO 6743-4 HV, DENISON HF-0/HF-1/HF-2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</w:p>
        </w:tc>
      </w:tr>
      <w:tr w:rsidR="00A66002" w:rsidRPr="00A66002" w:rsidTr="00A66002">
        <w:trPr>
          <w:cantSplit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9.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Υδατώδες διάλυμα ουρίας 32.5%/</w:t>
            </w:r>
            <w:proofErr w:type="spellStart"/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AdBlue</w:t>
            </w:r>
            <w:proofErr w:type="spellEnd"/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/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AUS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32</w:t>
            </w:r>
          </w:p>
          <w:p w:rsidR="00A66002" w:rsidRPr="00A66002" w:rsidRDefault="00A66002" w:rsidP="00A66002">
            <w:pPr>
              <w:suppressAutoHyphens/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(</w:t>
            </w:r>
            <w:proofErr w:type="spellStart"/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Adblue</w:t>
            </w:r>
            <w:proofErr w:type="spellEnd"/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)(συσκευασία 20 λίτρων)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val="en-US" w:eastAsia="zh-CN"/>
              </w:rPr>
              <w:t>ISO  22241, DIN 70070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</w:tr>
      <w:tr w:rsidR="00A66002" w:rsidRPr="00A66002" w:rsidTr="00A66002">
        <w:trPr>
          <w:cantSplit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10.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 xml:space="preserve">Αιθέρας εκκίνησης πετρελαιοκινητήρα 400 </w:t>
            </w:r>
            <w:r w:rsidRPr="00A66002">
              <w:rPr>
                <w:rFonts w:ascii="Calibri" w:eastAsia="Times New Roman" w:hAnsi="Calibri" w:cs="Calibri"/>
                <w:lang w:val="en-US" w:eastAsia="zh-CN"/>
              </w:rPr>
              <w:t>ml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----------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A66002" w:rsidRPr="00A66002" w:rsidTr="00A66002">
        <w:trPr>
          <w:cantSplit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11.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Υγρό κυκλώματος ψύξης έτοιμα για χρήση  (</w:t>
            </w:r>
            <w:proofErr w:type="spellStart"/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Paraflou</w:t>
            </w:r>
            <w:proofErr w:type="spellEnd"/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) (συσκευασία 4 λίτρων ) από -15</w:t>
            </w:r>
            <w:r w:rsidRPr="00A66002">
              <w:rPr>
                <w:rFonts w:ascii="Calibri" w:eastAsia="Times New Roman" w:hAnsi="Calibri" w:cs="Calibri"/>
                <w:color w:val="000000"/>
                <w:vertAlign w:val="superscript"/>
                <w:lang w:eastAsia="zh-CN"/>
              </w:rPr>
              <w:t>ο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C</w:t>
            </w:r>
            <w:r w:rsidRPr="00A66002">
              <w:rPr>
                <w:rFonts w:ascii="Calibri" w:eastAsia="Times New Roman" w:hAnsi="Calibri" w:cs="Calibri"/>
                <w:color w:val="000000"/>
                <w:vertAlign w:val="superscript"/>
                <w:lang w:eastAsia="zh-CN"/>
              </w:rPr>
              <w:t xml:space="preserve"> 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ως 104</w:t>
            </w:r>
            <w:r w:rsidRPr="00A66002">
              <w:rPr>
                <w:rFonts w:ascii="Calibri" w:eastAsia="Times New Roman" w:hAnsi="Calibri" w:cs="Calibri"/>
                <w:color w:val="000000"/>
                <w:vertAlign w:val="superscript"/>
                <w:lang w:eastAsia="zh-CN"/>
              </w:rPr>
              <w:t xml:space="preserve">ο 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C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  <w:r w:rsidRPr="00A66002">
              <w:rPr>
                <w:rFonts w:ascii="Calibri" w:eastAsia="Times New Roman" w:hAnsi="Calibri" w:cs="Calibri"/>
                <w:lang w:val="en-US" w:eastAsia="zh-CN"/>
              </w:rPr>
              <w:t>BS 6580, ASTM D3306, AFNOR NF R15-601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</w:tr>
      <w:tr w:rsidR="00A66002" w:rsidRPr="00A66002" w:rsidTr="00A66002">
        <w:trPr>
          <w:cantSplit/>
          <w:trHeight w:val="1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12.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Υγρά φρένων</w:t>
            </w:r>
          </w:p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(συσκευασία 1 λίτρου)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 xml:space="preserve">DOT -4, DOT -3, </w:t>
            </w:r>
          </w:p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SAE J 1703/ J 1704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</w:tr>
      <w:tr w:rsidR="00A66002" w:rsidRPr="00A66002" w:rsidTr="00A66002">
        <w:trPr>
          <w:cantSplit/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13.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Σπρέι αντισκωριακό</w:t>
            </w:r>
          </w:p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(συσκευασία 500</w:t>
            </w: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ml</w:t>
            </w: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)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val="en-US" w:eastAsia="zh-CN"/>
              </w:rPr>
              <w:t>-----------------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</w:tr>
      <w:tr w:rsidR="00A66002" w:rsidRPr="00A66002" w:rsidTr="00A66002">
        <w:trPr>
          <w:cantSplit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14.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 xml:space="preserve">Λιπαντικό </w:t>
            </w:r>
            <w:r w:rsidRPr="00A66002">
              <w:rPr>
                <w:rFonts w:ascii="Calibri" w:eastAsia="Times New Roman" w:hAnsi="Calibri" w:cs="Calibri"/>
                <w:lang w:val="en-US" w:eastAsia="zh-CN"/>
              </w:rPr>
              <w:t>ATF</w:t>
            </w:r>
            <w:r w:rsidRPr="00A66002">
              <w:rPr>
                <w:rFonts w:ascii="Calibri" w:eastAsia="Times New Roman" w:hAnsi="Calibri" w:cs="Calibri"/>
                <w:lang w:eastAsia="zh-CN"/>
              </w:rPr>
              <w:t xml:space="preserve"> </w:t>
            </w:r>
            <w:proofErr w:type="spellStart"/>
            <w:r w:rsidRPr="00A66002">
              <w:rPr>
                <w:rFonts w:ascii="Calibri" w:eastAsia="Times New Roman" w:hAnsi="Calibri" w:cs="Calibri"/>
                <w:lang w:val="en-US" w:eastAsia="zh-CN"/>
              </w:rPr>
              <w:t>Flud</w:t>
            </w:r>
            <w:proofErr w:type="spellEnd"/>
            <w:r w:rsidRPr="00A66002">
              <w:rPr>
                <w:rFonts w:ascii="Calibri" w:eastAsia="Times New Roman" w:hAnsi="Calibri" w:cs="Calibri"/>
                <w:lang w:eastAsia="zh-CN"/>
              </w:rPr>
              <w:t xml:space="preserve"> </w:t>
            </w:r>
            <w:r w:rsidRPr="00A66002">
              <w:rPr>
                <w:rFonts w:ascii="Calibri" w:eastAsia="Times New Roman" w:hAnsi="Calibri" w:cs="Calibri"/>
                <w:lang w:val="en-US" w:eastAsia="zh-CN"/>
              </w:rPr>
              <w:t>type</w:t>
            </w:r>
            <w:r w:rsidRPr="00A66002">
              <w:rPr>
                <w:rFonts w:ascii="Calibri" w:eastAsia="Times New Roman" w:hAnsi="Calibri" w:cs="Calibri"/>
                <w:lang w:eastAsia="zh-CN"/>
              </w:rPr>
              <w:t xml:space="preserve"> </w:t>
            </w:r>
            <w:r w:rsidRPr="00A66002">
              <w:rPr>
                <w:rFonts w:ascii="Calibri" w:eastAsia="Times New Roman" w:hAnsi="Calibri" w:cs="Calibri"/>
                <w:lang w:val="en-US" w:eastAsia="zh-CN"/>
              </w:rPr>
              <w:t>A</w:t>
            </w:r>
            <w:r w:rsidRPr="00A66002">
              <w:rPr>
                <w:rFonts w:ascii="Calibri" w:eastAsia="Times New Roman" w:hAnsi="Calibri" w:cs="Calibri"/>
                <w:lang w:eastAsia="zh-CN"/>
              </w:rPr>
              <w:t xml:space="preserve"> (συσκευασία 4ή 5 λίτρων)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  <w:r w:rsidRPr="00A66002">
              <w:rPr>
                <w:rFonts w:ascii="Calibri" w:eastAsia="Times New Roman" w:hAnsi="Calibri" w:cs="Calibri"/>
                <w:lang w:val="en-US" w:eastAsia="zh-CN"/>
              </w:rPr>
              <w:t xml:space="preserve">MB 236.12-MB 236.14, Caterpillar  TO-2, Komatsu Dresser B22-004, VOLVO 97340 97325 &amp; 97335  FORD ESP-M2C 138-CJ ESP-M2C1166-H SQM-2 C9010-A &amp;WSP MC185-A, GM </w:t>
            </w:r>
            <w:proofErr w:type="spellStart"/>
            <w:r w:rsidRPr="00A66002">
              <w:rPr>
                <w:rFonts w:ascii="Calibri" w:eastAsia="Times New Roman" w:hAnsi="Calibri" w:cs="Calibri"/>
                <w:lang w:val="en-US" w:eastAsia="zh-CN"/>
              </w:rPr>
              <w:t>Dexron</w:t>
            </w:r>
            <w:proofErr w:type="spellEnd"/>
            <w:r w:rsidRPr="00A66002">
              <w:rPr>
                <w:rFonts w:ascii="Calibri" w:eastAsia="Times New Roman" w:hAnsi="Calibri" w:cs="Calibri"/>
                <w:lang w:val="en-US" w:eastAsia="zh-CN"/>
              </w:rPr>
              <w:t xml:space="preserve"> IIE, </w:t>
            </w:r>
            <w:proofErr w:type="spellStart"/>
            <w:r w:rsidRPr="00A66002">
              <w:rPr>
                <w:rFonts w:ascii="Calibri" w:eastAsia="Times New Roman" w:hAnsi="Calibri" w:cs="Calibri"/>
                <w:lang w:val="en-US" w:eastAsia="zh-CN"/>
              </w:rPr>
              <w:t>Dexron</w:t>
            </w:r>
            <w:proofErr w:type="spellEnd"/>
            <w:r w:rsidRPr="00A66002">
              <w:rPr>
                <w:rFonts w:ascii="Calibri" w:eastAsia="Times New Roman" w:hAnsi="Calibri" w:cs="Calibri"/>
                <w:lang w:val="en-US" w:eastAsia="zh-CN"/>
              </w:rPr>
              <w:t xml:space="preserve">  III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</w:p>
        </w:tc>
      </w:tr>
      <w:tr w:rsidR="00A66002" w:rsidRPr="00A66002" w:rsidTr="00A66002">
        <w:trPr>
          <w:cantSplit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val="en-US" w:eastAsia="zh-CN"/>
              </w:rPr>
              <w:t>15.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Απιονισμένο νερό (κατάλληλο για μπαταρίες αυτοκινήτων)</w:t>
            </w:r>
          </w:p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(συσκευασία  4 λίτρων)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Πρέπει να ανταποκρίνεται στις απαιτήσεις που αναφέρονται στην Κ.Υ.Α.  1232/91 (ΦΕΚ 25 Β΄/21-05-92)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</w:p>
        </w:tc>
      </w:tr>
      <w:tr w:rsidR="00A66002" w:rsidRPr="00A66002" w:rsidTr="00A66002">
        <w:trPr>
          <w:cantSplit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16.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Υγρά υαλοκαθαριστήρων</w:t>
            </w:r>
          </w:p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 xml:space="preserve">250 </w:t>
            </w:r>
            <w:r w:rsidRPr="00A66002">
              <w:rPr>
                <w:rFonts w:ascii="Calibri" w:eastAsia="Times New Roman" w:hAnsi="Calibri" w:cs="Calibri"/>
                <w:lang w:val="en-US" w:eastAsia="zh-CN"/>
              </w:rPr>
              <w:t>ml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----------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</w:p>
        </w:tc>
      </w:tr>
      <w:tr w:rsidR="00A66002" w:rsidRPr="00A66002" w:rsidTr="00A66002">
        <w:trPr>
          <w:cantSplit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17.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Βαλβολίνη 75-80</w:t>
            </w:r>
            <w:r w:rsidRPr="00A66002">
              <w:rPr>
                <w:rFonts w:ascii="Calibri" w:eastAsia="Times New Roman" w:hAnsi="Calibri" w:cs="Calibri"/>
                <w:lang w:val="en-US" w:eastAsia="zh-CN"/>
              </w:rPr>
              <w:t>w</w:t>
            </w:r>
            <w:r w:rsidRPr="00A66002">
              <w:rPr>
                <w:rFonts w:ascii="Calibri" w:eastAsia="Times New Roman" w:hAnsi="Calibri" w:cs="Calibri"/>
                <w:lang w:eastAsia="zh-CN"/>
              </w:rPr>
              <w:t xml:space="preserve"> συνθετική</w:t>
            </w:r>
          </w:p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(συσκευασία 20 λίτρων)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API GL-4/GL-5,  MIL 2105D, MT-1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</w:p>
        </w:tc>
      </w:tr>
      <w:tr w:rsidR="00A66002" w:rsidRPr="00A66002" w:rsidTr="00A66002">
        <w:trPr>
          <w:cantSplit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18.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Βαλβολίνη 75-90</w:t>
            </w:r>
            <w:r w:rsidRPr="00A66002">
              <w:rPr>
                <w:rFonts w:ascii="Calibri" w:eastAsia="Times New Roman" w:hAnsi="Calibri" w:cs="Calibri"/>
                <w:lang w:val="en-US" w:eastAsia="zh-CN"/>
              </w:rPr>
              <w:t>w</w:t>
            </w:r>
            <w:r w:rsidRPr="00A66002">
              <w:rPr>
                <w:rFonts w:ascii="Calibri" w:eastAsia="Times New Roman" w:hAnsi="Calibri" w:cs="Calibri"/>
                <w:lang w:eastAsia="zh-CN"/>
              </w:rPr>
              <w:t xml:space="preserve"> συνθετική</w:t>
            </w:r>
          </w:p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(συσκευασία 20 λίτρων)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API GL-5, MT-1, MIL-PRF-2105E, ZF  -  TE  ML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</w:p>
        </w:tc>
      </w:tr>
      <w:tr w:rsidR="00A66002" w:rsidRPr="00A66002" w:rsidTr="00A66002">
        <w:trPr>
          <w:cantSplit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eastAsia="zh-CN"/>
              </w:rPr>
              <w:t>19.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Βαλβολίνη 80-90</w:t>
            </w:r>
            <w:r w:rsidRPr="00A66002">
              <w:rPr>
                <w:rFonts w:ascii="Calibri" w:eastAsia="Times New Roman" w:hAnsi="Calibri" w:cs="Calibri"/>
                <w:lang w:val="en-US" w:eastAsia="zh-CN"/>
              </w:rPr>
              <w:t>w</w:t>
            </w:r>
            <w:r w:rsidRPr="00A66002">
              <w:rPr>
                <w:rFonts w:ascii="Calibri" w:eastAsia="Times New Roman" w:hAnsi="Calibri" w:cs="Calibri"/>
                <w:lang w:eastAsia="zh-CN"/>
              </w:rPr>
              <w:t xml:space="preserve"> συνθετική</w:t>
            </w:r>
          </w:p>
          <w:p w:rsidR="00A66002" w:rsidRPr="00A66002" w:rsidRDefault="00A66002" w:rsidP="00A660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66002">
              <w:rPr>
                <w:rFonts w:ascii="Calibri" w:eastAsia="Times New Roman" w:hAnsi="Calibri" w:cs="Calibri"/>
                <w:lang w:eastAsia="zh-CN"/>
              </w:rPr>
              <w:t>(συσκευασία 20 λίτρων)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zh-CN"/>
              </w:rPr>
            </w:pPr>
            <w:r w:rsidRPr="00A66002">
              <w:rPr>
                <w:rFonts w:ascii="Calibri" w:eastAsia="Times New Roman" w:hAnsi="Calibri" w:cs="Calibri"/>
                <w:color w:val="000000"/>
                <w:lang w:val="en-US" w:eastAsia="zh-CN"/>
              </w:rPr>
              <w:t>API GL-4/GL-5, MT-1, MAN 342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002" w:rsidRPr="00A66002" w:rsidRDefault="00A66002" w:rsidP="00A6600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zh-CN"/>
              </w:rPr>
            </w:pPr>
          </w:p>
        </w:tc>
      </w:tr>
    </w:tbl>
    <w:p w:rsidR="00A66002" w:rsidRPr="00A66002" w:rsidRDefault="00A66002">
      <w:pPr>
        <w:rPr>
          <w:lang w:val="en-US"/>
        </w:rPr>
      </w:pPr>
    </w:p>
    <w:p w:rsidR="00A66002" w:rsidRPr="00A66002" w:rsidRDefault="00A66002">
      <w:pPr>
        <w:rPr>
          <w:lang w:val="en-US"/>
        </w:rPr>
      </w:pPr>
    </w:p>
    <w:p w:rsidR="00A66002" w:rsidRPr="00A66002" w:rsidRDefault="00A66002" w:rsidP="00A66002">
      <w:pPr>
        <w:jc w:val="center"/>
      </w:pPr>
      <w:r>
        <w:t>Ο/Η ΠΡΟΣΦΕΡΩΝ/ΟΥΣΑ</w:t>
      </w:r>
      <w:bookmarkStart w:id="0" w:name="_GoBack"/>
      <w:bookmarkEnd w:id="0"/>
    </w:p>
    <w:sectPr w:rsidR="00A66002" w:rsidRPr="00A6600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002"/>
    <w:rsid w:val="00A66002"/>
    <w:rsid w:val="00AC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75A61-ED31-41EF-931E-27E0B8D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1</cp:revision>
  <dcterms:created xsi:type="dcterms:W3CDTF">2022-10-03T11:17:00Z</dcterms:created>
  <dcterms:modified xsi:type="dcterms:W3CDTF">2022-10-03T11:18:00Z</dcterms:modified>
</cp:coreProperties>
</file>