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032" w:rsidRDefault="00C34032" w:rsidP="00C34032">
      <w:pPr>
        <w:pStyle w:val="Standard"/>
        <w:spacing w:line="312" w:lineRule="auto"/>
        <w:jc w:val="center"/>
        <w:rPr>
          <w:rFonts w:ascii="Calibri" w:hAnsi="Calibri"/>
          <w:b/>
          <w:bCs/>
          <w:lang w:val="el-GR"/>
        </w:rPr>
      </w:pPr>
      <w:r>
        <w:rPr>
          <w:rFonts w:ascii="Calibri" w:hAnsi="Calibri"/>
          <w:b/>
          <w:bCs/>
          <w:lang w:val="el-GR"/>
        </w:rPr>
        <w:t xml:space="preserve">ΦΥΛΛΟ ΣΥΜΜΟΡΦΩΣΗΣ ΣΕ </w:t>
      </w:r>
      <w:bookmarkStart w:id="0" w:name="_GoBack"/>
      <w:bookmarkEnd w:id="0"/>
      <w:r>
        <w:rPr>
          <w:rFonts w:ascii="Calibri" w:hAnsi="Calibri"/>
          <w:b/>
          <w:bCs/>
          <w:lang w:val="el-GR"/>
        </w:rPr>
        <w:t>ΤΕΧΝΙΚΕΣ ΠΡΟΔΙΑΓΡΑΦΕΣ ΚΑΔΟΠΛΥΝΤΗΡΙΟΥ</w:t>
      </w:r>
    </w:p>
    <w:p w:rsidR="00C34032" w:rsidRDefault="00C34032" w:rsidP="00C34032">
      <w:pPr>
        <w:pStyle w:val="Standard"/>
        <w:spacing w:line="312" w:lineRule="auto"/>
        <w:jc w:val="center"/>
        <w:rPr>
          <w:rFonts w:ascii="Calibri" w:hAnsi="Calibri"/>
          <w:b/>
          <w:bCs/>
          <w:lang w:val="el-GR"/>
        </w:rPr>
      </w:pPr>
    </w:p>
    <w:p w:rsidR="00C34032" w:rsidRPr="00C75589" w:rsidRDefault="00C34032" w:rsidP="00C34032">
      <w:pPr>
        <w:pStyle w:val="Standard"/>
        <w:spacing w:line="312" w:lineRule="auto"/>
        <w:jc w:val="both"/>
        <w:rPr>
          <w:lang w:val="el-GR"/>
        </w:rPr>
      </w:pPr>
      <w:r>
        <w:rPr>
          <w:rFonts w:ascii="Calibri" w:hAnsi="Calibri"/>
          <w:sz w:val="22"/>
          <w:szCs w:val="22"/>
          <w:lang w:val="el-GR"/>
        </w:rPr>
        <w:t xml:space="preserve">Όπου η απαίτηση αναφέρει τη λέξη </w:t>
      </w:r>
      <w:r>
        <w:rPr>
          <w:rFonts w:ascii="Calibri" w:hAnsi="Calibri"/>
          <w:b/>
          <w:bCs/>
          <w:sz w:val="22"/>
          <w:szCs w:val="22"/>
          <w:lang w:val="el-GR"/>
        </w:rPr>
        <w:t xml:space="preserve">“περίπου”  </w:t>
      </w:r>
      <w:r>
        <w:rPr>
          <w:rFonts w:ascii="Calibri" w:hAnsi="Calibri"/>
          <w:sz w:val="22"/>
          <w:szCs w:val="22"/>
          <w:lang w:val="el-GR"/>
        </w:rPr>
        <w:t>γίνεται αποδεκτή  απόκλιση ± 5% της αναφερόμενης τιμής.</w:t>
      </w:r>
    </w:p>
    <w:p w:rsidR="00C34032" w:rsidRDefault="00C34032" w:rsidP="00C34032">
      <w:pPr>
        <w:pStyle w:val="Standard"/>
        <w:spacing w:line="312" w:lineRule="auto"/>
        <w:jc w:val="both"/>
        <w:rPr>
          <w:rFonts w:ascii="Calibri" w:hAnsi="Calibri"/>
          <w:b/>
          <w:bCs/>
          <w:sz w:val="22"/>
          <w:szCs w:val="22"/>
          <w:lang w:val="el-GR"/>
        </w:rPr>
      </w:pPr>
    </w:p>
    <w:tbl>
      <w:tblPr>
        <w:tblW w:w="9924" w:type="dxa"/>
        <w:tblInd w:w="51" w:type="dxa"/>
        <w:tblLayout w:type="fixed"/>
        <w:tblCellMar>
          <w:left w:w="10" w:type="dxa"/>
          <w:right w:w="10" w:type="dxa"/>
        </w:tblCellMar>
        <w:tblLook w:val="0000" w:firstRow="0" w:lastRow="0" w:firstColumn="0" w:lastColumn="0" w:noHBand="0" w:noVBand="0"/>
      </w:tblPr>
      <w:tblGrid>
        <w:gridCol w:w="5220"/>
        <w:gridCol w:w="4704"/>
      </w:tblGrid>
      <w:tr w:rsidR="00C34032" w:rsidRPr="00C75589" w:rsidTr="00057BD2">
        <w:tblPrEx>
          <w:tblCellMar>
            <w:top w:w="0" w:type="dxa"/>
            <w:bottom w:w="0" w:type="dxa"/>
          </w:tblCellMar>
        </w:tblPrEx>
        <w:tc>
          <w:tcPr>
            <w:tcW w:w="522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jc w:val="center"/>
              <w:rPr>
                <w:rFonts w:ascii="Calibri" w:hAnsi="Calibri"/>
                <w:b/>
                <w:bCs/>
                <w:color w:val="000000"/>
                <w:lang w:val="el-GR"/>
              </w:rPr>
            </w:pPr>
            <w:r>
              <w:rPr>
                <w:rFonts w:ascii="Calibri" w:hAnsi="Calibri"/>
                <w:b/>
                <w:bCs/>
                <w:color w:val="000000"/>
                <w:lang w:val="el-GR"/>
              </w:rPr>
              <w:t>ΤΕΧΝΙΚΕΣ ΑΠΑΙΤΗΣΕΙΣ</w:t>
            </w:r>
          </w:p>
        </w:tc>
        <w:tc>
          <w:tcPr>
            <w:tcW w:w="470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lang w:val="el-GR"/>
              </w:rPr>
            </w:pPr>
            <w:r>
              <w:rPr>
                <w:rFonts w:ascii="Calibri" w:hAnsi="Calibri"/>
                <w:b/>
                <w:bCs/>
                <w:color w:val="000000"/>
                <w:lang w:val="el-GR"/>
              </w:rPr>
              <w:t xml:space="preserve"> Παραπομπή σε τεχνικό φάκελο/ τεκμηρίωση</w:t>
            </w:r>
          </w:p>
          <w:p w:rsidR="00C34032" w:rsidRDefault="00C34032" w:rsidP="00057BD2">
            <w:pPr>
              <w:pStyle w:val="TableContents"/>
              <w:rPr>
                <w:rFonts w:ascii="Calibri" w:hAnsi="Calibri"/>
                <w:b/>
                <w:bCs/>
                <w:color w:val="000000"/>
                <w:lang w:val="el-GR"/>
              </w:rPr>
            </w:pPr>
            <w:r>
              <w:rPr>
                <w:rFonts w:ascii="Calibri" w:hAnsi="Calibri"/>
                <w:b/>
                <w:bCs/>
                <w:color w:val="000000"/>
                <w:lang w:val="el-GR"/>
              </w:rPr>
              <w:t>ή Υ.Δ.</w:t>
            </w: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jc w:val="both"/>
              <w:rPr>
                <w:rFonts w:ascii="Calibri" w:hAnsi="Calibri"/>
                <w:b/>
                <w:bCs/>
                <w:color w:val="000000"/>
                <w:sz w:val="22"/>
                <w:szCs w:val="22"/>
                <w:lang w:val="el-GR"/>
              </w:rPr>
            </w:pPr>
            <w:r>
              <w:rPr>
                <w:rFonts w:ascii="Calibri" w:hAnsi="Calibri"/>
                <w:b/>
                <w:bCs/>
                <w:color w:val="000000"/>
                <w:sz w:val="22"/>
                <w:szCs w:val="22"/>
                <w:lang w:val="el-GR"/>
              </w:rPr>
              <w:t>1.1 Γενικά</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Το προς προμήθεια </w:t>
            </w:r>
            <w:proofErr w:type="spellStart"/>
            <w:r>
              <w:rPr>
                <w:rFonts w:ascii="Calibri" w:hAnsi="Calibri"/>
                <w:color w:val="000000"/>
                <w:sz w:val="22"/>
                <w:szCs w:val="22"/>
                <w:lang w:val="el-GR"/>
              </w:rPr>
              <w:t>καδοπλυντήριο</w:t>
            </w:r>
            <w:proofErr w:type="spellEnd"/>
            <w:r>
              <w:rPr>
                <w:rFonts w:ascii="Calibri" w:hAnsi="Calibri"/>
                <w:color w:val="000000"/>
                <w:sz w:val="22"/>
                <w:szCs w:val="22"/>
                <w:lang w:val="el-GR"/>
              </w:rPr>
              <w:t xml:space="preserve"> θα είναι καινούριο και αμεταχείριστο.</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Θα αποτελείται από αυτοκίνητο πλαίσιο και </w:t>
            </w:r>
            <w:proofErr w:type="spellStart"/>
            <w:r>
              <w:rPr>
                <w:rFonts w:ascii="Calibri" w:hAnsi="Calibri"/>
                <w:color w:val="000000"/>
                <w:sz w:val="22"/>
                <w:szCs w:val="22"/>
                <w:lang w:val="el-GR"/>
              </w:rPr>
              <w:t>υπερκατασκευή</w:t>
            </w:r>
            <w:proofErr w:type="spellEnd"/>
            <w:r>
              <w:rPr>
                <w:rFonts w:ascii="Calibri" w:hAnsi="Calibri"/>
                <w:color w:val="000000"/>
                <w:sz w:val="22"/>
                <w:szCs w:val="22"/>
                <w:lang w:val="el-GR"/>
              </w:rPr>
              <w:t xml:space="preserve"> πλύσης κάδων απορριμμάτων.</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Οι διαστάσεις , τα βάρη κατά άξονα καθώς και όλα τα κατασκευαστικά τους στοιχεία θα πληρούν τις κείμενες διατάξεις ώστε να είναι δυνατή η έκδοση άδειας κυκλοφορίας του.</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Όλα τα συστήματα των οχημάτων θα πρέπει να είναι σύμφωνα με τις Ευρωπαϊκές Οδηγίες – πρότυπα και την σχετική νομοθεσία.</w:t>
            </w:r>
          </w:p>
          <w:p w:rsidR="00C34032" w:rsidRPr="00C75589" w:rsidRDefault="00C34032" w:rsidP="00057BD2">
            <w:pPr>
              <w:pStyle w:val="TableContents"/>
              <w:jc w:val="both"/>
              <w:rPr>
                <w:lang w:val="el-GR"/>
              </w:rPr>
            </w:pPr>
            <w:r>
              <w:rPr>
                <w:rFonts w:ascii="Calibri" w:hAnsi="Calibri"/>
                <w:color w:val="000000"/>
                <w:sz w:val="22"/>
                <w:szCs w:val="22"/>
                <w:lang w:val="el-GR"/>
              </w:rPr>
              <w:t xml:space="preserve">Θα φέρει σήμανση </w:t>
            </w:r>
            <w:r>
              <w:rPr>
                <w:rFonts w:ascii="Calibri" w:hAnsi="Calibri"/>
                <w:color w:val="000000"/>
                <w:sz w:val="22"/>
                <w:szCs w:val="22"/>
              </w:rPr>
              <w:t>CE</w:t>
            </w:r>
            <w:r>
              <w:rPr>
                <w:rFonts w:ascii="Calibri" w:hAnsi="Calibri"/>
                <w:color w:val="000000"/>
                <w:sz w:val="22"/>
                <w:szCs w:val="22"/>
                <w:lang w:val="el-GR"/>
              </w:rPr>
              <w:t xml:space="preserve">  και θα είναι συμμορφωμένο με τους κανόνες της τεχνικής και τον κώδικα οδικής κυκλοφορίας .</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Θα διαθέτει :</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1. Έγκριση τύπου του Υπουργείου Μεταφορών για την κυκλοφορία ολοκληρωμένου οχήματος  σύμφωνα με τις απαιτήσεις του κανονισμού (ΕΕ) 2018/858 όπως αυτός ισχύει από 01/09/2020.</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2. Δήλωση συμμόρφωσης ΕΚ σύμφωνα με τις βασικές απαιτήσεις υγείας και ασφάλειας (ΠΔ 57/2010)</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rPr>
          <w:trHeight w:val="1019"/>
        </w:trPr>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1"/>
                <w:szCs w:val="21"/>
                <w:lang w:val="el-GR"/>
              </w:rPr>
            </w:pPr>
            <w:r>
              <w:rPr>
                <w:rFonts w:ascii="Calibri" w:hAnsi="Calibri"/>
                <w:b/>
                <w:bCs/>
                <w:color w:val="000000"/>
                <w:sz w:val="21"/>
                <w:szCs w:val="21"/>
                <w:lang w:val="el-GR"/>
              </w:rPr>
              <w:t>1.2 Πλαίσιο, βάρη</w:t>
            </w:r>
          </w:p>
          <w:p w:rsidR="00C34032" w:rsidRDefault="00C34032" w:rsidP="00C34032">
            <w:pPr>
              <w:pStyle w:val="TableContents"/>
              <w:numPr>
                <w:ilvl w:val="0"/>
                <w:numId w:val="1"/>
              </w:numPr>
              <w:rPr>
                <w:rFonts w:ascii="Calibri" w:hAnsi="Calibri"/>
                <w:color w:val="000000"/>
                <w:sz w:val="21"/>
                <w:szCs w:val="21"/>
                <w:lang w:val="el-GR"/>
              </w:rPr>
            </w:pPr>
            <w:r>
              <w:rPr>
                <w:rFonts w:ascii="Calibri" w:hAnsi="Calibri"/>
                <w:color w:val="000000"/>
                <w:sz w:val="21"/>
                <w:szCs w:val="21"/>
                <w:lang w:val="el-GR"/>
              </w:rPr>
              <w:t>Ο τύπος του πλαισίου θα είναι 4χ2.</w:t>
            </w:r>
          </w:p>
          <w:p w:rsidR="00C34032" w:rsidRPr="00C75589" w:rsidRDefault="00C34032" w:rsidP="00C34032">
            <w:pPr>
              <w:pStyle w:val="TableContents"/>
              <w:numPr>
                <w:ilvl w:val="0"/>
                <w:numId w:val="1"/>
              </w:numPr>
              <w:rPr>
                <w:lang w:val="el-GR"/>
              </w:rPr>
            </w:pPr>
            <w:r>
              <w:rPr>
                <w:rFonts w:ascii="Calibri" w:hAnsi="Calibri"/>
                <w:color w:val="000000"/>
                <w:sz w:val="21"/>
                <w:szCs w:val="21"/>
                <w:lang w:val="el-GR"/>
              </w:rPr>
              <w:t>Συνολικό μικτό βάρος του πλαισίου 16</w:t>
            </w:r>
            <w:proofErr w:type="spellStart"/>
            <w:r>
              <w:rPr>
                <w:rFonts w:ascii="Calibri" w:hAnsi="Calibri"/>
                <w:color w:val="000000"/>
                <w:sz w:val="21"/>
                <w:szCs w:val="21"/>
              </w:rPr>
              <w:t>tn</w:t>
            </w:r>
            <w:proofErr w:type="spellEnd"/>
            <w:r>
              <w:rPr>
                <w:rFonts w:ascii="Calibri" w:hAnsi="Calibri"/>
                <w:color w:val="000000"/>
                <w:sz w:val="21"/>
                <w:szCs w:val="21"/>
                <w:lang w:val="el-GR"/>
              </w:rPr>
              <w:t>.</w:t>
            </w:r>
          </w:p>
          <w:p w:rsidR="00C34032" w:rsidRDefault="00C34032" w:rsidP="00057BD2">
            <w:pPr>
              <w:pStyle w:val="TableContents"/>
              <w:rPr>
                <w:rFonts w:ascii="Calibri" w:hAnsi="Calibri"/>
                <w:color w:val="000000"/>
                <w:sz w:val="21"/>
                <w:szCs w:val="21"/>
                <w:lang w:val="el-GR"/>
              </w:rPr>
            </w:pPr>
          </w:p>
          <w:p w:rsidR="00C34032" w:rsidRDefault="00C34032" w:rsidP="00057BD2">
            <w:pPr>
              <w:pStyle w:val="TableContents"/>
              <w:rPr>
                <w:rFonts w:ascii="Calibri" w:hAnsi="Calibri"/>
                <w:color w:val="000000"/>
                <w:sz w:val="21"/>
                <w:szCs w:val="21"/>
                <w:lang w:val="el-GR"/>
              </w:rPr>
            </w:pP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1"/>
                <w:szCs w:val="21"/>
                <w:lang w:val="el-GR"/>
              </w:rPr>
            </w:pPr>
            <w:r>
              <w:rPr>
                <w:rFonts w:ascii="Calibri" w:hAnsi="Calibri"/>
                <w:b/>
                <w:bCs/>
                <w:color w:val="000000"/>
                <w:sz w:val="21"/>
                <w:szCs w:val="21"/>
                <w:lang w:val="el-GR"/>
              </w:rPr>
              <w:t>1.3 Κινητήρας</w:t>
            </w:r>
          </w:p>
          <w:p w:rsidR="00C34032" w:rsidRPr="00C75589" w:rsidRDefault="00C34032" w:rsidP="00C34032">
            <w:pPr>
              <w:pStyle w:val="TableContents"/>
              <w:numPr>
                <w:ilvl w:val="0"/>
                <w:numId w:val="2"/>
              </w:numPr>
              <w:ind w:left="57" w:hanging="57"/>
              <w:jc w:val="both"/>
              <w:rPr>
                <w:lang w:val="el-GR"/>
              </w:rPr>
            </w:pPr>
            <w:r>
              <w:rPr>
                <w:rFonts w:ascii="Calibri" w:hAnsi="Calibri"/>
                <w:color w:val="000000"/>
                <w:sz w:val="21"/>
                <w:szCs w:val="21"/>
                <w:lang w:val="el-GR"/>
              </w:rPr>
              <w:t xml:space="preserve">Πετρελαιοκινητήρας , </w:t>
            </w:r>
            <w:proofErr w:type="spellStart"/>
            <w:r>
              <w:rPr>
                <w:rFonts w:ascii="Calibri" w:hAnsi="Calibri"/>
                <w:color w:val="000000"/>
                <w:sz w:val="21"/>
                <w:szCs w:val="21"/>
                <w:lang w:val="el-GR"/>
              </w:rPr>
              <w:t>υγρόψυκτος</w:t>
            </w:r>
            <w:proofErr w:type="spellEnd"/>
            <w:r>
              <w:rPr>
                <w:rFonts w:ascii="Calibri" w:hAnsi="Calibri"/>
                <w:color w:val="000000"/>
                <w:sz w:val="21"/>
                <w:szCs w:val="21"/>
                <w:lang w:val="el-GR"/>
              </w:rPr>
              <w:t>, εξακύλινδρος ισχύος τουλάχιστον 245</w:t>
            </w:r>
            <w:proofErr w:type="spellStart"/>
            <w:r>
              <w:rPr>
                <w:rFonts w:ascii="Calibri" w:hAnsi="Calibri"/>
                <w:color w:val="000000"/>
                <w:sz w:val="21"/>
                <w:szCs w:val="21"/>
              </w:rPr>
              <w:t>Hp</w:t>
            </w:r>
            <w:proofErr w:type="spellEnd"/>
            <w:r>
              <w:rPr>
                <w:rFonts w:ascii="Calibri" w:hAnsi="Calibri"/>
                <w:color w:val="000000"/>
                <w:sz w:val="21"/>
                <w:szCs w:val="21"/>
                <w:lang w:val="el-GR"/>
              </w:rPr>
              <w:t xml:space="preserve"> , κυβισμού </w:t>
            </w:r>
            <w:r>
              <w:rPr>
                <w:rFonts w:ascii="Calibri" w:eastAsia="Calibri" w:hAnsi="Calibri" w:cs="Calibri"/>
                <w:color w:val="000000"/>
                <w:sz w:val="21"/>
                <w:szCs w:val="21"/>
                <w:lang w:val="el-GR"/>
              </w:rPr>
              <w:t>≤</w:t>
            </w:r>
            <w:r>
              <w:rPr>
                <w:rFonts w:ascii="Calibri" w:hAnsi="Calibri"/>
                <w:color w:val="000000"/>
                <w:sz w:val="21"/>
                <w:szCs w:val="21"/>
                <w:lang w:val="el-GR"/>
              </w:rPr>
              <w:t xml:space="preserve"> 7000 </w:t>
            </w:r>
            <w:proofErr w:type="spellStart"/>
            <w:r>
              <w:rPr>
                <w:rFonts w:ascii="Calibri" w:hAnsi="Calibri"/>
                <w:color w:val="000000"/>
                <w:sz w:val="21"/>
                <w:szCs w:val="21"/>
                <w:lang w:val="el-GR"/>
              </w:rPr>
              <w:t>κ.εκ</w:t>
            </w:r>
            <w:proofErr w:type="spellEnd"/>
            <w:r>
              <w:rPr>
                <w:rFonts w:ascii="Calibri" w:hAnsi="Calibri"/>
                <w:color w:val="000000"/>
                <w:sz w:val="21"/>
                <w:szCs w:val="21"/>
                <w:lang w:val="el-GR"/>
              </w:rPr>
              <w:t>.(με τις προσφορές θα πρέπει να κατατεθούν τα επίσημα διαγράμματα ροπής και ισχύος του κατασκευαστή σε συνάρτηση με τις στροφές του κινητήρα, καθώς και τη μέγιστη ροπή και ιπποδύναμη)</w:t>
            </w:r>
          </w:p>
          <w:p w:rsidR="00C34032" w:rsidRPr="00C75589" w:rsidRDefault="00C34032" w:rsidP="00C34032">
            <w:pPr>
              <w:pStyle w:val="TableContents"/>
              <w:numPr>
                <w:ilvl w:val="0"/>
                <w:numId w:val="3"/>
              </w:numPr>
              <w:ind w:left="-57" w:firstLine="0"/>
              <w:jc w:val="both"/>
              <w:rPr>
                <w:lang w:val="el-GR"/>
              </w:rPr>
            </w:pPr>
            <w:r>
              <w:rPr>
                <w:rFonts w:ascii="Calibri" w:hAnsi="Calibri"/>
                <w:color w:val="000000"/>
                <w:sz w:val="21"/>
                <w:szCs w:val="21"/>
                <w:lang w:val="el-GR"/>
              </w:rPr>
              <w:t xml:space="preserve">Θα είναι νέας αντιρρυπαντικής τεχνολογίας, σύμφωνος με το ευρωπαϊκό πρότυπο εκπομπών </w:t>
            </w:r>
            <w:r>
              <w:rPr>
                <w:rFonts w:ascii="Calibri" w:hAnsi="Calibri"/>
                <w:color w:val="000000"/>
                <w:sz w:val="21"/>
                <w:szCs w:val="21"/>
              </w:rPr>
              <w:t>EURO</w:t>
            </w:r>
            <w:r>
              <w:rPr>
                <w:rFonts w:ascii="Calibri" w:hAnsi="Calibri"/>
                <w:color w:val="000000"/>
                <w:sz w:val="21"/>
                <w:szCs w:val="21"/>
                <w:lang w:val="el-GR"/>
              </w:rPr>
              <w:t xml:space="preserve"> 6 ή μεταγενέστερο και το επίπεδο θορύβου θα ικανοποιεί την ισχύουσα ευρωπαϊκή και ελληνική νομοθεσία.</w:t>
            </w:r>
          </w:p>
          <w:p w:rsidR="00C34032" w:rsidRDefault="00C34032" w:rsidP="00C34032">
            <w:pPr>
              <w:pStyle w:val="TableContents"/>
              <w:numPr>
                <w:ilvl w:val="0"/>
                <w:numId w:val="4"/>
              </w:numPr>
              <w:ind w:left="113" w:hanging="113"/>
              <w:rPr>
                <w:rFonts w:ascii="Calibri" w:hAnsi="Calibri"/>
                <w:color w:val="000000"/>
                <w:sz w:val="21"/>
                <w:szCs w:val="21"/>
                <w:lang w:val="el-GR"/>
              </w:rPr>
            </w:pPr>
            <w:r>
              <w:rPr>
                <w:rFonts w:ascii="Calibri" w:hAnsi="Calibri"/>
                <w:color w:val="000000"/>
                <w:sz w:val="21"/>
                <w:szCs w:val="21"/>
                <w:lang w:val="el-GR"/>
              </w:rPr>
              <w:t>Η εξαγωγή των καυσίμων θα γίνεται κατακόρυφα πίσω από την καμπίνα του οδηγού θα διαθέτει κατάλληλη διάταξη που θα εμποδίζει την είσοδο του νερού της βροχής.</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lastRenderedPageBreak/>
              <w:t>1.4 Σύστημα διεύθυνσης, μετάδοσης κίνησης, ελαστικά, πέδηση</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Το τιμόνι θα βρίσκεται στο αριστερό μέρος και θα είναι ρυθμιζόμενο και υποβοηθούμενο.</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Το κιβώτιο ταχυτήτων θα είναι χειροκίνητο εννέα (9) ταχυτήτων </w:t>
            </w:r>
            <w:proofErr w:type="spellStart"/>
            <w:r>
              <w:rPr>
                <w:rFonts w:ascii="Calibri" w:hAnsi="Calibri"/>
                <w:color w:val="000000"/>
                <w:sz w:val="21"/>
                <w:szCs w:val="21"/>
                <w:lang w:val="el-GR"/>
              </w:rPr>
              <w:t>εμπροσθοπορείας</w:t>
            </w:r>
            <w:proofErr w:type="spellEnd"/>
            <w:r>
              <w:rPr>
                <w:rFonts w:ascii="Calibri" w:hAnsi="Calibri"/>
                <w:color w:val="000000"/>
                <w:sz w:val="21"/>
                <w:szCs w:val="21"/>
                <w:lang w:val="el-GR"/>
              </w:rPr>
              <w:t xml:space="preserve"> και μιας (1) </w:t>
            </w:r>
            <w:proofErr w:type="spellStart"/>
            <w:r>
              <w:rPr>
                <w:rFonts w:ascii="Calibri" w:hAnsi="Calibri"/>
                <w:color w:val="000000"/>
                <w:sz w:val="21"/>
                <w:szCs w:val="21"/>
                <w:lang w:val="el-GR"/>
              </w:rPr>
              <w:t>οπισθοπορείας</w:t>
            </w:r>
            <w:proofErr w:type="spellEnd"/>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Τα ελαστικά </w:t>
            </w:r>
            <w:proofErr w:type="spellStart"/>
            <w:r>
              <w:rPr>
                <w:rFonts w:ascii="Calibri" w:hAnsi="Calibri"/>
                <w:color w:val="000000"/>
                <w:sz w:val="21"/>
                <w:szCs w:val="21"/>
                <w:lang w:val="el-GR"/>
              </w:rPr>
              <w:t>επίσωστρα</w:t>
            </w:r>
            <w:proofErr w:type="spellEnd"/>
            <w:r>
              <w:rPr>
                <w:rFonts w:ascii="Calibri" w:hAnsi="Calibri"/>
                <w:color w:val="000000"/>
                <w:sz w:val="21"/>
                <w:szCs w:val="21"/>
                <w:lang w:val="el-GR"/>
              </w:rPr>
              <w:t xml:space="preserve"> θα πρέπει να είναι:</w:t>
            </w:r>
          </w:p>
          <w:p w:rsidR="00C34032" w:rsidRPr="00C75589" w:rsidRDefault="00C34032" w:rsidP="00C34032">
            <w:pPr>
              <w:pStyle w:val="TableContents"/>
              <w:numPr>
                <w:ilvl w:val="0"/>
                <w:numId w:val="5"/>
              </w:numPr>
              <w:ind w:left="57" w:hanging="57"/>
              <w:jc w:val="both"/>
              <w:rPr>
                <w:lang w:val="el-GR"/>
              </w:rPr>
            </w:pPr>
            <w:r>
              <w:rPr>
                <w:rFonts w:ascii="Calibri" w:hAnsi="Calibri"/>
                <w:color w:val="000000"/>
                <w:sz w:val="21"/>
                <w:szCs w:val="21"/>
                <w:lang w:val="el-GR"/>
              </w:rPr>
              <w:t>Καινούρια, σύμφωνα με τους κανονισμούς Ε</w:t>
            </w:r>
            <w:r>
              <w:rPr>
                <w:rFonts w:ascii="Calibri" w:hAnsi="Calibri"/>
                <w:color w:val="000000"/>
                <w:sz w:val="21"/>
                <w:szCs w:val="21"/>
              </w:rPr>
              <w:t>TRTO</w:t>
            </w:r>
          </w:p>
          <w:p w:rsidR="00C34032" w:rsidRDefault="00C34032" w:rsidP="00C34032">
            <w:pPr>
              <w:pStyle w:val="TableContents"/>
              <w:numPr>
                <w:ilvl w:val="0"/>
                <w:numId w:val="5"/>
              </w:numPr>
              <w:ind w:left="57" w:hanging="57"/>
              <w:jc w:val="both"/>
              <w:rPr>
                <w:rFonts w:ascii="Calibri" w:hAnsi="Calibri"/>
                <w:color w:val="000000"/>
                <w:sz w:val="21"/>
                <w:szCs w:val="21"/>
                <w:lang w:val="el-GR"/>
              </w:rPr>
            </w:pPr>
            <w:r>
              <w:rPr>
                <w:rFonts w:ascii="Calibri" w:hAnsi="Calibri"/>
                <w:color w:val="000000"/>
                <w:sz w:val="21"/>
                <w:szCs w:val="21"/>
                <w:lang w:val="el-GR"/>
              </w:rPr>
              <w:t>Σύμφωνα με τις διαστάσεις που αναφέρονται στην ελληνική ή ευρωπαϊκή έγκριση τύπου</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Το σύστημα πέδησης θα είναι διπλού κυκλώματος και θα διαθέτει δισκόφρενα σε όλους τους τροχούς.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Επίσης θα είναι εφοδιασμένο </w:t>
            </w:r>
            <w:proofErr w:type="spellStart"/>
            <w:r>
              <w:rPr>
                <w:rFonts w:ascii="Calibri" w:hAnsi="Calibri"/>
                <w:color w:val="000000"/>
                <w:sz w:val="21"/>
                <w:szCs w:val="21"/>
                <w:lang w:val="el-GR"/>
              </w:rPr>
              <w:t>κατ</w:t>
            </w:r>
            <w:proofErr w:type="spellEnd"/>
            <w:r>
              <w:rPr>
                <w:rFonts w:ascii="Calibri" w:hAnsi="Calibri"/>
                <w:color w:val="000000"/>
                <w:sz w:val="21"/>
                <w:szCs w:val="21"/>
                <w:lang w:val="el-GR"/>
              </w:rPr>
              <w:t>΄ ελάχιστο με :</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Σύστημα </w:t>
            </w:r>
            <w:proofErr w:type="spellStart"/>
            <w:r>
              <w:rPr>
                <w:rFonts w:ascii="Calibri" w:hAnsi="Calibri"/>
                <w:color w:val="000000"/>
                <w:sz w:val="21"/>
                <w:szCs w:val="21"/>
                <w:lang w:val="el-GR"/>
              </w:rPr>
              <w:t>αντιμπλοκαρίσματος</w:t>
            </w:r>
            <w:proofErr w:type="spellEnd"/>
            <w:r>
              <w:rPr>
                <w:rFonts w:ascii="Calibri" w:hAnsi="Calibri"/>
                <w:color w:val="000000"/>
                <w:sz w:val="21"/>
                <w:szCs w:val="21"/>
                <w:lang w:val="el-GR"/>
              </w:rPr>
              <w:t xml:space="preserve"> τροχών (</w:t>
            </w:r>
            <w:r>
              <w:rPr>
                <w:rFonts w:ascii="Calibri" w:hAnsi="Calibri"/>
                <w:color w:val="000000"/>
                <w:sz w:val="21"/>
                <w:szCs w:val="21"/>
              </w:rPr>
              <w:t>ABS</w:t>
            </w:r>
            <w:r>
              <w:rPr>
                <w:rFonts w:ascii="Calibri" w:hAnsi="Calibri"/>
                <w:color w:val="000000"/>
                <w:sz w:val="21"/>
                <w:szCs w:val="21"/>
                <w:lang w:val="el-GR"/>
              </w:rPr>
              <w:t>)</w:t>
            </w:r>
          </w:p>
          <w:p w:rsidR="00C34032" w:rsidRPr="00C75589" w:rsidRDefault="00C34032" w:rsidP="00057BD2">
            <w:pPr>
              <w:pStyle w:val="TableContents"/>
              <w:jc w:val="both"/>
              <w:rPr>
                <w:lang w:val="el-GR"/>
              </w:rPr>
            </w:pPr>
            <w:r>
              <w:rPr>
                <w:rFonts w:ascii="Calibri" w:hAnsi="Calibri"/>
                <w:color w:val="000000"/>
                <w:sz w:val="21"/>
                <w:szCs w:val="21"/>
                <w:lang w:val="el-GR"/>
              </w:rPr>
              <w:t>Σύστημα κατανομής πίεσης πέδησης τύπου (</w:t>
            </w:r>
            <w:r>
              <w:rPr>
                <w:rFonts w:ascii="Calibri" w:hAnsi="Calibri"/>
                <w:color w:val="000000"/>
                <w:sz w:val="21"/>
                <w:szCs w:val="21"/>
              </w:rPr>
              <w:t>EBD</w:t>
            </w:r>
            <w:r>
              <w:rPr>
                <w:rFonts w:ascii="Calibri" w:hAnsi="Calibri"/>
                <w:color w:val="000000"/>
                <w:sz w:val="21"/>
                <w:szCs w:val="21"/>
                <w:lang w:val="el-GR"/>
              </w:rPr>
              <w:t>)</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Σύστημα ελέγχου ευστάθειας (τύπου </w:t>
            </w:r>
            <w:r>
              <w:rPr>
                <w:rFonts w:ascii="Calibri" w:hAnsi="Calibri"/>
                <w:color w:val="000000"/>
                <w:sz w:val="21"/>
                <w:szCs w:val="21"/>
              </w:rPr>
              <w:t>ESP</w:t>
            </w:r>
            <w:r>
              <w:rPr>
                <w:rFonts w:ascii="Calibri" w:hAnsi="Calibri"/>
                <w:color w:val="000000"/>
                <w:sz w:val="21"/>
                <w:szCs w:val="21"/>
                <w:lang w:val="el-GR"/>
              </w:rPr>
              <w:t>)</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Σύστημα </w:t>
            </w:r>
            <w:proofErr w:type="spellStart"/>
            <w:r>
              <w:rPr>
                <w:rFonts w:ascii="Calibri" w:hAnsi="Calibri"/>
                <w:color w:val="000000"/>
                <w:sz w:val="21"/>
                <w:szCs w:val="21"/>
                <w:lang w:val="el-GR"/>
              </w:rPr>
              <w:t>αντιολίσθησης</w:t>
            </w:r>
            <w:proofErr w:type="spellEnd"/>
            <w:r>
              <w:rPr>
                <w:rFonts w:ascii="Calibri" w:hAnsi="Calibri"/>
                <w:color w:val="000000"/>
                <w:sz w:val="21"/>
                <w:szCs w:val="21"/>
                <w:lang w:val="el-GR"/>
              </w:rPr>
              <w:t xml:space="preserve"> /ελέγχου πρόσφυσης τροχών (τύπου </w:t>
            </w:r>
            <w:r>
              <w:rPr>
                <w:rFonts w:ascii="Calibri" w:hAnsi="Calibri"/>
                <w:color w:val="000000"/>
                <w:sz w:val="21"/>
                <w:szCs w:val="21"/>
              </w:rPr>
              <w:t>ASR</w:t>
            </w:r>
            <w:r>
              <w:rPr>
                <w:rFonts w:ascii="Calibri" w:hAnsi="Calibri"/>
                <w:color w:val="000000"/>
                <w:sz w:val="21"/>
                <w:szCs w:val="21"/>
                <w:lang w:val="el-GR"/>
              </w:rPr>
              <w:t>)</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Θα φέρει χειρόφρενο ικανό για την ακινητοποίηση του φορτωμένου μηχανήματος.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Επιπροσθέτως θα διαθέτει “</w:t>
            </w:r>
            <w:proofErr w:type="spellStart"/>
            <w:r>
              <w:rPr>
                <w:rFonts w:ascii="Calibri" w:hAnsi="Calibri"/>
                <w:color w:val="000000"/>
                <w:sz w:val="21"/>
                <w:szCs w:val="21"/>
                <w:lang w:val="el-GR"/>
              </w:rPr>
              <w:t>μηχανόφρενο</w:t>
            </w:r>
            <w:proofErr w:type="spellEnd"/>
            <w:r>
              <w:rPr>
                <w:rFonts w:ascii="Calibri" w:hAnsi="Calibri"/>
                <w:color w:val="000000"/>
                <w:sz w:val="21"/>
                <w:szCs w:val="21"/>
                <w:lang w:val="el-GR"/>
              </w:rPr>
              <w:t>” ως δευτερεύον σύστημα πέδησης.</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jc w:val="both"/>
              <w:rPr>
                <w:rFonts w:ascii="Calibri" w:hAnsi="Calibri"/>
                <w:b/>
                <w:bCs/>
                <w:color w:val="000000"/>
                <w:sz w:val="21"/>
                <w:szCs w:val="21"/>
                <w:lang w:val="el-GR"/>
              </w:rPr>
            </w:pPr>
            <w:r>
              <w:rPr>
                <w:rFonts w:ascii="Calibri" w:hAnsi="Calibri"/>
                <w:b/>
                <w:bCs/>
                <w:color w:val="000000"/>
                <w:sz w:val="21"/>
                <w:szCs w:val="21"/>
                <w:lang w:val="el-GR"/>
              </w:rPr>
              <w:t>1.5 Καμπίνα (θάλαμος οδήγησης)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Η καμπίνα οδήγησης θα είναι τελείως προωθημένης οδήγησης</w:t>
            </w:r>
          </w:p>
          <w:p w:rsidR="00C34032" w:rsidRDefault="00C34032" w:rsidP="00C34032">
            <w:pPr>
              <w:pStyle w:val="TableContents"/>
              <w:numPr>
                <w:ilvl w:val="0"/>
                <w:numId w:val="6"/>
              </w:numPr>
              <w:ind w:left="0" w:firstLine="113"/>
              <w:jc w:val="both"/>
              <w:rPr>
                <w:rFonts w:ascii="Calibri" w:hAnsi="Calibri"/>
                <w:color w:val="000000"/>
                <w:sz w:val="21"/>
                <w:szCs w:val="21"/>
                <w:lang w:val="el-GR"/>
              </w:rPr>
            </w:pPr>
            <w:proofErr w:type="spellStart"/>
            <w:r>
              <w:rPr>
                <w:rFonts w:ascii="Calibri" w:hAnsi="Calibri"/>
                <w:color w:val="000000"/>
                <w:sz w:val="21"/>
                <w:szCs w:val="21"/>
                <w:lang w:val="el-GR"/>
              </w:rPr>
              <w:t>Ανακλινόμενου</w:t>
            </w:r>
            <w:proofErr w:type="spellEnd"/>
            <w:r>
              <w:rPr>
                <w:rFonts w:ascii="Calibri" w:hAnsi="Calibri"/>
                <w:color w:val="000000"/>
                <w:sz w:val="21"/>
                <w:szCs w:val="21"/>
                <w:lang w:val="el-GR"/>
              </w:rPr>
              <w:t xml:space="preserve"> τύπου με ανεξάρτητο σύστημα ανάρτησης</w:t>
            </w:r>
          </w:p>
          <w:p w:rsidR="00C34032" w:rsidRDefault="00C34032" w:rsidP="00C34032">
            <w:pPr>
              <w:pStyle w:val="TableContents"/>
              <w:numPr>
                <w:ilvl w:val="0"/>
                <w:numId w:val="6"/>
              </w:numPr>
              <w:ind w:left="57" w:firstLine="57"/>
              <w:jc w:val="both"/>
              <w:rPr>
                <w:rFonts w:ascii="Calibri" w:hAnsi="Calibri"/>
                <w:color w:val="000000"/>
                <w:sz w:val="21"/>
                <w:szCs w:val="21"/>
                <w:lang w:val="el-GR"/>
              </w:rPr>
            </w:pPr>
            <w:r>
              <w:rPr>
                <w:rFonts w:ascii="Calibri" w:hAnsi="Calibri"/>
                <w:color w:val="000000"/>
                <w:sz w:val="21"/>
                <w:szCs w:val="21"/>
                <w:lang w:val="el-GR"/>
              </w:rPr>
              <w:t xml:space="preserve">Θα εδράζεται επί του πλαισίου μέσω </w:t>
            </w:r>
            <w:proofErr w:type="spellStart"/>
            <w:r>
              <w:rPr>
                <w:rFonts w:ascii="Calibri" w:hAnsi="Calibri"/>
                <w:color w:val="000000"/>
                <w:sz w:val="21"/>
                <w:szCs w:val="21"/>
                <w:lang w:val="el-GR"/>
              </w:rPr>
              <w:t>αντιδονητικού</w:t>
            </w:r>
            <w:proofErr w:type="spellEnd"/>
            <w:r>
              <w:rPr>
                <w:rFonts w:ascii="Calibri" w:hAnsi="Calibri"/>
                <w:color w:val="000000"/>
                <w:sz w:val="21"/>
                <w:szCs w:val="21"/>
                <w:lang w:val="el-GR"/>
              </w:rPr>
              <w:t xml:space="preserve"> συστήματος</w:t>
            </w:r>
          </w:p>
          <w:p w:rsidR="00C34032" w:rsidRDefault="00C34032" w:rsidP="00C34032">
            <w:pPr>
              <w:pStyle w:val="TableContents"/>
              <w:numPr>
                <w:ilvl w:val="0"/>
                <w:numId w:val="6"/>
              </w:numPr>
              <w:jc w:val="both"/>
              <w:rPr>
                <w:rFonts w:ascii="Calibri" w:hAnsi="Calibri"/>
                <w:color w:val="000000"/>
                <w:sz w:val="21"/>
                <w:szCs w:val="21"/>
                <w:lang w:val="el-GR"/>
              </w:rPr>
            </w:pPr>
            <w:r>
              <w:rPr>
                <w:rFonts w:ascii="Calibri" w:hAnsi="Calibri"/>
                <w:color w:val="000000"/>
                <w:sz w:val="21"/>
                <w:szCs w:val="21"/>
                <w:lang w:val="el-GR"/>
              </w:rPr>
              <w:t>Μονωμένη έναντι θερμότητας και θορύβου</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θα περιλαμβάνει:</w:t>
            </w:r>
          </w:p>
          <w:p w:rsidR="00C34032" w:rsidRDefault="00C34032" w:rsidP="00C34032">
            <w:pPr>
              <w:pStyle w:val="TableContents"/>
              <w:numPr>
                <w:ilvl w:val="0"/>
                <w:numId w:val="6"/>
              </w:numPr>
              <w:ind w:left="57" w:hanging="57"/>
              <w:jc w:val="both"/>
              <w:rPr>
                <w:rFonts w:ascii="Calibri" w:hAnsi="Calibri"/>
                <w:color w:val="000000"/>
                <w:sz w:val="21"/>
                <w:szCs w:val="21"/>
                <w:lang w:val="el-GR"/>
              </w:rPr>
            </w:pPr>
            <w:r>
              <w:rPr>
                <w:rFonts w:ascii="Calibri" w:hAnsi="Calibri"/>
                <w:color w:val="000000"/>
                <w:sz w:val="21"/>
                <w:szCs w:val="21"/>
                <w:lang w:val="el-GR"/>
              </w:rPr>
              <w:t>Κάθισμα οδηγού ρυθμιζόμενο τύπου  με αέρα καθίσματα για δύο συνοδηγούς</w:t>
            </w:r>
          </w:p>
          <w:p w:rsidR="00C34032" w:rsidRPr="00C75589" w:rsidRDefault="00C34032" w:rsidP="00C34032">
            <w:pPr>
              <w:pStyle w:val="TableContents"/>
              <w:numPr>
                <w:ilvl w:val="0"/>
                <w:numId w:val="6"/>
              </w:numPr>
              <w:ind w:left="0" w:firstLine="0"/>
              <w:jc w:val="both"/>
              <w:rPr>
                <w:lang w:val="el-GR"/>
              </w:rPr>
            </w:pPr>
            <w:r>
              <w:rPr>
                <w:rFonts w:ascii="Calibri" w:hAnsi="Calibri"/>
                <w:color w:val="000000"/>
                <w:sz w:val="21"/>
                <w:szCs w:val="21"/>
                <w:lang w:val="el-GR"/>
              </w:rPr>
              <w:t xml:space="preserve">Σύστημα κλιματισμού ή </w:t>
            </w:r>
            <w:r>
              <w:rPr>
                <w:rFonts w:ascii="Calibri" w:hAnsi="Calibri"/>
                <w:color w:val="000000"/>
                <w:sz w:val="21"/>
                <w:szCs w:val="21"/>
              </w:rPr>
              <w:t>air</w:t>
            </w:r>
            <w:r>
              <w:rPr>
                <w:rFonts w:ascii="Calibri" w:hAnsi="Calibri"/>
                <w:color w:val="000000"/>
                <w:sz w:val="21"/>
                <w:szCs w:val="21"/>
                <w:lang w:val="el-GR"/>
              </w:rPr>
              <w:t xml:space="preserve"> </w:t>
            </w:r>
            <w:r>
              <w:rPr>
                <w:rFonts w:ascii="Calibri" w:hAnsi="Calibri"/>
                <w:color w:val="000000"/>
                <w:sz w:val="21"/>
                <w:szCs w:val="21"/>
              </w:rPr>
              <w:t>condition</w:t>
            </w:r>
            <w:r>
              <w:rPr>
                <w:rFonts w:ascii="Calibri" w:hAnsi="Calibri"/>
                <w:color w:val="000000"/>
                <w:sz w:val="21"/>
                <w:szCs w:val="21"/>
                <w:lang w:val="el-GR"/>
              </w:rPr>
              <w:t xml:space="preserve"> </w:t>
            </w:r>
            <w:r>
              <w:rPr>
                <w:rFonts w:ascii="Calibri" w:hAnsi="Calibri"/>
                <w:color w:val="000000"/>
                <w:sz w:val="21"/>
                <w:szCs w:val="21"/>
              </w:rPr>
              <w:t>A</w:t>
            </w:r>
            <w:r>
              <w:rPr>
                <w:rFonts w:ascii="Calibri" w:hAnsi="Calibri"/>
                <w:color w:val="000000"/>
                <w:sz w:val="21"/>
                <w:szCs w:val="21"/>
                <w:lang w:val="el-GR"/>
              </w:rPr>
              <w:t>/</w:t>
            </w:r>
            <w:r>
              <w:rPr>
                <w:rFonts w:ascii="Calibri" w:hAnsi="Calibri"/>
                <w:color w:val="000000"/>
                <w:sz w:val="21"/>
                <w:szCs w:val="21"/>
              </w:rPr>
              <w:t>C</w:t>
            </w:r>
            <w:r>
              <w:rPr>
                <w:rFonts w:ascii="Calibri" w:hAnsi="Calibri"/>
                <w:color w:val="000000"/>
                <w:sz w:val="21"/>
                <w:szCs w:val="21"/>
                <w:lang w:val="el-GR"/>
              </w:rPr>
              <w:t xml:space="preserve"> καθώς και σύστημα εξαερισμού και θέρμανσης</w:t>
            </w:r>
          </w:p>
          <w:p w:rsidR="00C34032" w:rsidRDefault="00C34032" w:rsidP="00C34032">
            <w:pPr>
              <w:pStyle w:val="TableContents"/>
              <w:numPr>
                <w:ilvl w:val="0"/>
                <w:numId w:val="6"/>
              </w:numPr>
              <w:tabs>
                <w:tab w:val="left" w:pos="-618"/>
              </w:tabs>
              <w:ind w:left="57" w:hanging="57"/>
              <w:jc w:val="both"/>
              <w:rPr>
                <w:rFonts w:ascii="Calibri" w:hAnsi="Calibri"/>
                <w:color w:val="000000"/>
                <w:sz w:val="21"/>
                <w:szCs w:val="21"/>
                <w:lang w:val="el-GR"/>
              </w:rPr>
            </w:pPr>
            <w:r>
              <w:rPr>
                <w:rFonts w:ascii="Calibri" w:hAnsi="Calibri"/>
                <w:color w:val="000000"/>
                <w:sz w:val="21"/>
                <w:szCs w:val="21"/>
                <w:lang w:val="el-GR"/>
              </w:rPr>
              <w:t>Όλα τα προβλεπόμενα από τον ισχύοντα Κ.Ο.Κ. όργανα και δείκτες παρακολούθησης της λειτουργίας του κινητήρα και γενικά της πορείας του.</w:t>
            </w:r>
          </w:p>
          <w:p w:rsidR="00C34032" w:rsidRDefault="00C34032" w:rsidP="00C34032">
            <w:pPr>
              <w:pStyle w:val="TableContents"/>
              <w:numPr>
                <w:ilvl w:val="0"/>
                <w:numId w:val="6"/>
              </w:numPr>
              <w:ind w:left="0" w:firstLine="57"/>
              <w:jc w:val="both"/>
              <w:rPr>
                <w:rFonts w:ascii="Calibri" w:hAnsi="Calibri"/>
                <w:color w:val="000000"/>
                <w:sz w:val="21"/>
                <w:szCs w:val="21"/>
                <w:lang w:val="el-GR"/>
              </w:rPr>
            </w:pPr>
            <w:r>
              <w:rPr>
                <w:rFonts w:ascii="Calibri" w:hAnsi="Calibri"/>
                <w:color w:val="000000"/>
                <w:sz w:val="21"/>
                <w:szCs w:val="21"/>
                <w:lang w:val="el-GR"/>
              </w:rPr>
              <w:t>Ψηφιακό ραδιόφωνο και ηχεία καθώς και σύγχρονο μέσω αναπαραγωγής ήχου.</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Γενικά θα περιλαμβάνει κάθε εξάρτηση ενός θαλαμίσκου σύγχρονου φορτηγού αυτοκινήτου.</w:t>
            </w:r>
          </w:p>
          <w:p w:rsidR="00C34032" w:rsidRDefault="00C34032" w:rsidP="00057BD2">
            <w:pPr>
              <w:pStyle w:val="TableContents"/>
              <w:jc w:val="both"/>
              <w:rPr>
                <w:rFonts w:ascii="Calibri" w:hAnsi="Calibri"/>
                <w:color w:val="000000"/>
                <w:sz w:val="21"/>
                <w:szCs w:val="21"/>
                <w:lang w:val="el-GR"/>
              </w:rPr>
            </w:pP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rPr>
          <w:trHeight w:val="8401"/>
        </w:trPr>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lastRenderedPageBreak/>
              <w:t>1.6 Προδιαγραφές – απαιτήσεις ασφαλούς λειτουργίας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Το </w:t>
            </w:r>
            <w:proofErr w:type="spellStart"/>
            <w:r>
              <w:rPr>
                <w:rFonts w:ascii="Calibri" w:hAnsi="Calibri"/>
                <w:color w:val="000000"/>
                <w:sz w:val="21"/>
                <w:szCs w:val="21"/>
                <w:lang w:val="el-GR"/>
              </w:rPr>
              <w:t>καδοπλυντήριο</w:t>
            </w:r>
            <w:proofErr w:type="spellEnd"/>
            <w:r>
              <w:rPr>
                <w:rFonts w:ascii="Calibri" w:hAnsi="Calibri"/>
                <w:color w:val="000000"/>
                <w:sz w:val="21"/>
                <w:szCs w:val="21"/>
                <w:lang w:val="el-GR"/>
              </w:rPr>
              <w:t xml:space="preserve"> στο σύνολο του (πλαίσιο και </w:t>
            </w:r>
            <w:proofErr w:type="spellStart"/>
            <w:r>
              <w:rPr>
                <w:rFonts w:ascii="Calibri" w:hAnsi="Calibri"/>
                <w:color w:val="000000"/>
                <w:sz w:val="21"/>
                <w:szCs w:val="21"/>
                <w:lang w:val="el-GR"/>
              </w:rPr>
              <w:t>υπερκατασκευή</w:t>
            </w:r>
            <w:proofErr w:type="spellEnd"/>
            <w:r>
              <w:rPr>
                <w:rFonts w:ascii="Calibri" w:hAnsi="Calibri"/>
                <w:color w:val="000000"/>
                <w:sz w:val="21"/>
                <w:szCs w:val="21"/>
                <w:lang w:val="el-GR"/>
              </w:rPr>
              <w:t xml:space="preserve">) θα </w:t>
            </w:r>
            <w:proofErr w:type="spellStart"/>
            <w:r>
              <w:rPr>
                <w:rFonts w:ascii="Calibri" w:hAnsi="Calibri"/>
                <w:color w:val="000000"/>
                <w:sz w:val="21"/>
                <w:szCs w:val="21"/>
                <w:lang w:val="el-GR"/>
              </w:rPr>
              <w:t>πληρεί</w:t>
            </w:r>
            <w:proofErr w:type="spellEnd"/>
            <w:r>
              <w:rPr>
                <w:rFonts w:ascii="Calibri" w:hAnsi="Calibri"/>
                <w:color w:val="000000"/>
                <w:sz w:val="21"/>
                <w:szCs w:val="21"/>
                <w:lang w:val="el-GR"/>
              </w:rPr>
              <w:t xml:space="preserve"> όλα τα μέτρα ασφαλούς λειτουργίας και τους κανονισμούς πρόληψης ατυχημάτων και προστασίας του περιβάλλοντος όπως αυτοί προδιαγράφονται και απαιτούνται με βάση την ισχύουσα ευρωπαϊκή και ελληνική νομοθεσία.</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Επίσης πρέπει να διαθέτει όλους τους απαραίτητους μηχανισμούς και σημάνσεις για πρόληψη  ατυχημάτων και βλαβών  που θα μπορούσαν να προέλθουν  από λάθος χειρισμό του ή απρόοπτη βλάβη.</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Η </w:t>
            </w:r>
            <w:proofErr w:type="spellStart"/>
            <w:r>
              <w:rPr>
                <w:rFonts w:ascii="Calibri" w:hAnsi="Calibri"/>
                <w:color w:val="000000"/>
                <w:sz w:val="21"/>
                <w:szCs w:val="21"/>
                <w:lang w:val="el-GR"/>
              </w:rPr>
              <w:t>υπερκατασκευή</w:t>
            </w:r>
            <w:proofErr w:type="spellEnd"/>
            <w:r>
              <w:rPr>
                <w:rFonts w:ascii="Calibri" w:hAnsi="Calibri"/>
                <w:color w:val="000000"/>
                <w:sz w:val="21"/>
                <w:szCs w:val="21"/>
                <w:lang w:val="el-GR"/>
              </w:rPr>
              <w:t xml:space="preserve"> θα φέρει </w:t>
            </w:r>
            <w:proofErr w:type="spellStart"/>
            <w:r>
              <w:rPr>
                <w:rFonts w:ascii="Calibri" w:hAnsi="Calibri"/>
                <w:color w:val="000000"/>
                <w:sz w:val="21"/>
                <w:szCs w:val="21"/>
                <w:lang w:val="el-GR"/>
              </w:rPr>
              <w:t>ανακλινόμενα</w:t>
            </w:r>
            <w:proofErr w:type="spellEnd"/>
            <w:r>
              <w:rPr>
                <w:rFonts w:ascii="Calibri" w:hAnsi="Calibri"/>
                <w:color w:val="000000"/>
                <w:sz w:val="21"/>
                <w:szCs w:val="21"/>
                <w:lang w:val="el-GR"/>
              </w:rPr>
              <w:t xml:space="preserve"> , αντιολισθητικά σκαλοπάτια στο πίσω μέρος του μηχανήματος για την ασφαλή μεταφορά δύο (2) εργατών σε κατάλληλα προστατευόμενες θέσεις </w:t>
            </w:r>
            <w:proofErr w:type="spellStart"/>
            <w:r>
              <w:rPr>
                <w:rFonts w:ascii="Calibri" w:hAnsi="Calibri"/>
                <w:color w:val="000000"/>
                <w:sz w:val="21"/>
                <w:szCs w:val="21"/>
                <w:lang w:val="el-GR"/>
              </w:rPr>
              <w:t>ορθίων</w:t>
            </w:r>
            <w:proofErr w:type="spellEnd"/>
            <w:r>
              <w:rPr>
                <w:rFonts w:ascii="Calibri" w:hAnsi="Calibri"/>
                <w:color w:val="000000"/>
                <w:sz w:val="21"/>
                <w:szCs w:val="21"/>
                <w:lang w:val="el-GR"/>
              </w:rPr>
              <w:t xml:space="preserve"> (δηλ. με χειρολαβές συγκράτησης σε </w:t>
            </w:r>
            <w:proofErr w:type="spellStart"/>
            <w:r>
              <w:rPr>
                <w:rFonts w:ascii="Calibri" w:hAnsi="Calibri"/>
                <w:color w:val="000000"/>
                <w:sz w:val="21"/>
                <w:szCs w:val="21"/>
                <w:lang w:val="el-GR"/>
              </w:rPr>
              <w:t>καταλληλα</w:t>
            </w:r>
            <w:proofErr w:type="spellEnd"/>
            <w:r>
              <w:rPr>
                <w:rFonts w:ascii="Calibri" w:hAnsi="Calibri"/>
                <w:color w:val="000000"/>
                <w:sz w:val="21"/>
                <w:szCs w:val="21"/>
                <w:lang w:val="el-GR"/>
              </w:rPr>
              <w:t xml:space="preserve"> σημεία, φτερά και </w:t>
            </w:r>
            <w:proofErr w:type="spellStart"/>
            <w:r>
              <w:rPr>
                <w:rFonts w:ascii="Calibri" w:hAnsi="Calibri"/>
                <w:color w:val="000000"/>
                <w:sz w:val="21"/>
                <w:szCs w:val="21"/>
                <w:lang w:val="el-GR"/>
              </w:rPr>
              <w:t>λασπωτήρε</w:t>
            </w:r>
            <w:proofErr w:type="spellEnd"/>
            <w:r>
              <w:rPr>
                <w:rFonts w:ascii="Calibri" w:hAnsi="Calibri"/>
                <w:color w:val="000000"/>
                <w:sz w:val="21"/>
                <w:szCs w:val="21"/>
                <w:lang w:val="el-GR"/>
              </w:rPr>
              <w:t xml:space="preserve"> </w:t>
            </w:r>
            <w:proofErr w:type="spellStart"/>
            <w:r>
              <w:rPr>
                <w:rFonts w:ascii="Calibri" w:hAnsi="Calibri"/>
                <w:color w:val="000000"/>
                <w:sz w:val="21"/>
                <w:szCs w:val="21"/>
                <w:lang w:val="el-GR"/>
              </w:rPr>
              <w:t>κ.λ.π</w:t>
            </w:r>
            <w:proofErr w:type="spellEnd"/>
            <w:r>
              <w:rPr>
                <w:rFonts w:ascii="Calibri" w:hAnsi="Calibri"/>
                <w:color w:val="000000"/>
                <w:sz w:val="21"/>
                <w:szCs w:val="21"/>
                <w:lang w:val="el-GR"/>
              </w:rPr>
              <w:t xml:space="preserve">) σε πλήρη συμμόρφωση με το Ευρωπαϊκό πρότυπο ΕΝ 1501, όπως ισχύει την ημερομηνία υποβολής της προσφοράς των διαγωνιζομένων. Για τη διευκόλυνση των ελιγμών του </w:t>
            </w:r>
            <w:proofErr w:type="spellStart"/>
            <w:r>
              <w:rPr>
                <w:rFonts w:ascii="Calibri" w:hAnsi="Calibri"/>
                <w:color w:val="000000"/>
                <w:sz w:val="21"/>
                <w:szCs w:val="21"/>
                <w:lang w:val="el-GR"/>
              </w:rPr>
              <w:t>καδοπλυντηρίου</w:t>
            </w:r>
            <w:proofErr w:type="spellEnd"/>
            <w:r>
              <w:rPr>
                <w:rFonts w:ascii="Calibri" w:hAnsi="Calibri"/>
                <w:color w:val="000000"/>
                <w:sz w:val="21"/>
                <w:szCs w:val="21"/>
                <w:lang w:val="el-GR"/>
              </w:rPr>
              <w:t xml:space="preserve"> , τα σκαλοπάτια θα συμπτύσσονται.</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Το προσφερόμενο </w:t>
            </w:r>
            <w:proofErr w:type="spellStart"/>
            <w:r>
              <w:rPr>
                <w:rFonts w:ascii="Calibri" w:hAnsi="Calibri"/>
                <w:color w:val="000000"/>
                <w:sz w:val="21"/>
                <w:szCs w:val="21"/>
                <w:lang w:val="el-GR"/>
              </w:rPr>
              <w:t>καδοπλυντήριο</w:t>
            </w:r>
            <w:proofErr w:type="spellEnd"/>
            <w:r>
              <w:rPr>
                <w:rFonts w:ascii="Calibri" w:hAnsi="Calibri"/>
                <w:color w:val="000000"/>
                <w:sz w:val="21"/>
                <w:szCs w:val="21"/>
                <w:lang w:val="el-GR"/>
              </w:rPr>
              <w:t xml:space="preserve"> θα είναι εφοδιασμένο με κύκλωμα παρακολούθησης των </w:t>
            </w:r>
            <w:proofErr w:type="spellStart"/>
            <w:r>
              <w:rPr>
                <w:rFonts w:ascii="Calibri" w:hAnsi="Calibri"/>
                <w:color w:val="000000"/>
                <w:sz w:val="21"/>
                <w:szCs w:val="21"/>
                <w:lang w:val="el-GR"/>
              </w:rPr>
              <w:t>ανακλινόμενων</w:t>
            </w:r>
            <w:proofErr w:type="spellEnd"/>
            <w:r>
              <w:rPr>
                <w:rFonts w:ascii="Calibri" w:hAnsi="Calibri"/>
                <w:color w:val="000000"/>
                <w:sz w:val="21"/>
                <w:szCs w:val="21"/>
                <w:lang w:val="el-GR"/>
              </w:rPr>
              <w:t xml:space="preserve"> σκαλοπατιών μεταφοράς εργαζομένων, το οποίο όταν τα σκαλοπάτια είναι κατεβασμένα δε θα επιτρέπει στο </w:t>
            </w:r>
            <w:proofErr w:type="spellStart"/>
            <w:r>
              <w:rPr>
                <w:rFonts w:ascii="Calibri" w:hAnsi="Calibri"/>
                <w:color w:val="000000"/>
                <w:sz w:val="21"/>
                <w:szCs w:val="21"/>
                <w:lang w:val="el-GR"/>
              </w:rPr>
              <w:t>καδοπλυντήριο</w:t>
            </w:r>
            <w:proofErr w:type="spellEnd"/>
            <w:r>
              <w:rPr>
                <w:rFonts w:ascii="Calibri" w:hAnsi="Calibri"/>
                <w:color w:val="000000"/>
                <w:sz w:val="21"/>
                <w:szCs w:val="21"/>
                <w:lang w:val="el-GR"/>
              </w:rPr>
              <w:t xml:space="preserve"> :</w:t>
            </w:r>
          </w:p>
          <w:p w:rsidR="00C34032" w:rsidRPr="00C75589" w:rsidRDefault="00C34032" w:rsidP="00C34032">
            <w:pPr>
              <w:pStyle w:val="TableContents"/>
              <w:numPr>
                <w:ilvl w:val="0"/>
                <w:numId w:val="7"/>
              </w:numPr>
              <w:ind w:left="57" w:firstLine="57"/>
              <w:jc w:val="both"/>
              <w:rPr>
                <w:lang w:val="el-GR"/>
              </w:rPr>
            </w:pPr>
            <w:r>
              <w:rPr>
                <w:rFonts w:ascii="Calibri" w:hAnsi="Calibri"/>
                <w:color w:val="000000"/>
                <w:sz w:val="21"/>
                <w:szCs w:val="21"/>
                <w:lang w:val="el-GR"/>
              </w:rPr>
              <w:t>Την ανάπτυξη ταχύτητας πάνω των 30</w:t>
            </w:r>
            <w:r>
              <w:rPr>
                <w:rFonts w:ascii="Calibri" w:hAnsi="Calibri"/>
                <w:color w:val="000000"/>
                <w:sz w:val="21"/>
                <w:szCs w:val="21"/>
              </w:rPr>
              <w:t>Km</w:t>
            </w:r>
            <w:r>
              <w:rPr>
                <w:rFonts w:ascii="Calibri" w:hAnsi="Calibri"/>
                <w:color w:val="000000"/>
                <w:sz w:val="21"/>
                <w:szCs w:val="21"/>
                <w:lang w:val="el-GR"/>
              </w:rPr>
              <w:t>/</w:t>
            </w:r>
            <w:r>
              <w:rPr>
                <w:rFonts w:ascii="Calibri" w:hAnsi="Calibri"/>
                <w:color w:val="000000"/>
                <w:sz w:val="21"/>
                <w:szCs w:val="21"/>
              </w:rPr>
              <w:t>h</w:t>
            </w:r>
            <w:r>
              <w:rPr>
                <w:rFonts w:ascii="Calibri" w:hAnsi="Calibri"/>
                <w:color w:val="000000"/>
                <w:sz w:val="21"/>
                <w:szCs w:val="21"/>
                <w:lang w:val="el-GR"/>
              </w:rPr>
              <w:t xml:space="preserve"> (ή της μέγιστης ταχύτητας που ορίζεται από την εκάστοτε ισχύουσα εθνική νομοθεσία.</w:t>
            </w:r>
          </w:p>
          <w:p w:rsidR="00C34032" w:rsidRDefault="00C34032" w:rsidP="00C34032">
            <w:pPr>
              <w:pStyle w:val="TableContents"/>
              <w:numPr>
                <w:ilvl w:val="0"/>
                <w:numId w:val="7"/>
              </w:numPr>
              <w:ind w:left="0" w:firstLine="0"/>
              <w:jc w:val="both"/>
              <w:rPr>
                <w:rFonts w:ascii="Calibri" w:hAnsi="Calibri"/>
                <w:color w:val="000000"/>
                <w:sz w:val="21"/>
                <w:szCs w:val="21"/>
                <w:lang w:val="el-GR"/>
              </w:rPr>
            </w:pPr>
            <w:r>
              <w:rPr>
                <w:rFonts w:ascii="Calibri" w:hAnsi="Calibri"/>
                <w:color w:val="000000"/>
                <w:sz w:val="21"/>
                <w:szCs w:val="21"/>
                <w:lang w:val="el-GR"/>
              </w:rPr>
              <w:t xml:space="preserve">Την </w:t>
            </w:r>
            <w:proofErr w:type="spellStart"/>
            <w:r>
              <w:rPr>
                <w:rFonts w:ascii="Calibri" w:hAnsi="Calibri"/>
                <w:color w:val="000000"/>
                <w:sz w:val="21"/>
                <w:szCs w:val="21"/>
                <w:lang w:val="el-GR"/>
              </w:rPr>
              <w:t>οπισθοπορεία</w:t>
            </w:r>
            <w:proofErr w:type="spellEnd"/>
            <w:r>
              <w:rPr>
                <w:rFonts w:ascii="Calibri" w:hAnsi="Calibri"/>
                <w:color w:val="000000"/>
                <w:sz w:val="21"/>
                <w:szCs w:val="21"/>
                <w:lang w:val="el-GR"/>
              </w:rPr>
              <w:t xml:space="preserve"> όταν </w:t>
            </w:r>
            <w:proofErr w:type="spellStart"/>
            <w:r>
              <w:rPr>
                <w:rFonts w:ascii="Calibri" w:hAnsi="Calibri"/>
                <w:color w:val="000000"/>
                <w:sz w:val="21"/>
                <w:szCs w:val="21"/>
                <w:lang w:val="el-GR"/>
              </w:rPr>
              <w:t>ποι</w:t>
            </w:r>
            <w:proofErr w:type="spellEnd"/>
            <w:r>
              <w:rPr>
                <w:rFonts w:ascii="Calibri" w:hAnsi="Calibri"/>
                <w:color w:val="000000"/>
                <w:sz w:val="21"/>
                <w:szCs w:val="21"/>
                <w:lang w:val="el-GR"/>
              </w:rPr>
              <w:t xml:space="preserve"> εργάτες βρίσκονται πάνω σ΄ αυτά.</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t xml:space="preserve">1.7 Χαρακτηριστικά </w:t>
            </w:r>
            <w:proofErr w:type="spellStart"/>
            <w:r>
              <w:rPr>
                <w:rFonts w:ascii="Calibri" w:hAnsi="Calibri"/>
                <w:b/>
                <w:bCs/>
                <w:color w:val="000000"/>
                <w:sz w:val="22"/>
                <w:szCs w:val="22"/>
                <w:lang w:val="el-GR"/>
              </w:rPr>
              <w:t>υπερκατασκευής</w:t>
            </w:r>
            <w:proofErr w:type="spellEnd"/>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Το </w:t>
            </w:r>
            <w:proofErr w:type="spellStart"/>
            <w:r>
              <w:rPr>
                <w:rFonts w:ascii="Calibri" w:hAnsi="Calibri"/>
                <w:color w:val="000000"/>
                <w:sz w:val="21"/>
                <w:szCs w:val="21"/>
                <w:lang w:val="el-GR"/>
              </w:rPr>
              <w:t>καδοπλυντήριο</w:t>
            </w:r>
            <w:proofErr w:type="spellEnd"/>
            <w:r>
              <w:rPr>
                <w:rFonts w:ascii="Calibri" w:hAnsi="Calibri"/>
                <w:color w:val="000000"/>
                <w:sz w:val="21"/>
                <w:szCs w:val="21"/>
                <w:lang w:val="el-GR"/>
              </w:rPr>
              <w:t xml:space="preserve"> θα είναι κατάλληλο:</w:t>
            </w:r>
          </w:p>
          <w:p w:rsidR="00C34032" w:rsidRPr="00C75589" w:rsidRDefault="00C34032" w:rsidP="00C34032">
            <w:pPr>
              <w:pStyle w:val="TableContents"/>
              <w:numPr>
                <w:ilvl w:val="0"/>
                <w:numId w:val="8"/>
              </w:numPr>
              <w:ind w:left="0" w:hanging="57"/>
              <w:jc w:val="both"/>
              <w:rPr>
                <w:lang w:val="el-GR"/>
              </w:rPr>
            </w:pPr>
            <w:r>
              <w:rPr>
                <w:rFonts w:ascii="Calibri" w:hAnsi="Calibri"/>
                <w:color w:val="000000"/>
                <w:sz w:val="21"/>
                <w:szCs w:val="21"/>
                <w:lang w:val="el-GR"/>
              </w:rPr>
              <w:t xml:space="preserve"> Για τον εσωτερικό και εξωτερικό καθαρισμό με κρύο ή ζεστό νερό και ταυτόχρονα την απολίπανση όλων των τυποποιημένων πλαστικών ή μεταλλικών κάδων χωρητικότητας από 120 έως 1100 </w:t>
            </w:r>
            <w:proofErr w:type="spellStart"/>
            <w:r>
              <w:rPr>
                <w:rFonts w:ascii="Calibri" w:hAnsi="Calibri"/>
                <w:color w:val="000000"/>
                <w:sz w:val="21"/>
                <w:szCs w:val="21"/>
              </w:rPr>
              <w:t>lt</w:t>
            </w:r>
            <w:proofErr w:type="spellEnd"/>
            <w:r>
              <w:rPr>
                <w:rFonts w:ascii="Calibri" w:hAnsi="Calibri"/>
                <w:color w:val="000000"/>
                <w:sz w:val="21"/>
                <w:szCs w:val="21"/>
                <w:lang w:val="el-GR"/>
              </w:rPr>
              <w:t xml:space="preserve">. κατασκευασμένων σύμφωνα με τα πρότυπα </w:t>
            </w:r>
            <w:r>
              <w:rPr>
                <w:rFonts w:ascii="Calibri" w:hAnsi="Calibri"/>
                <w:color w:val="000000"/>
                <w:sz w:val="21"/>
                <w:szCs w:val="21"/>
              </w:rPr>
              <w:t>DIN</w:t>
            </w:r>
            <w:r>
              <w:rPr>
                <w:rFonts w:ascii="Calibri" w:hAnsi="Calibri"/>
                <w:color w:val="000000"/>
                <w:sz w:val="21"/>
                <w:szCs w:val="21"/>
                <w:lang w:val="el-GR"/>
              </w:rPr>
              <w:t xml:space="preserve"> 30700 και ΕΝ 840:97.</w:t>
            </w:r>
          </w:p>
          <w:p w:rsidR="00C34032" w:rsidRDefault="00C34032" w:rsidP="00C34032">
            <w:pPr>
              <w:pStyle w:val="TableContents"/>
              <w:numPr>
                <w:ilvl w:val="0"/>
                <w:numId w:val="8"/>
              </w:numPr>
              <w:ind w:left="0" w:firstLine="0"/>
              <w:jc w:val="both"/>
              <w:rPr>
                <w:rFonts w:ascii="Calibri" w:hAnsi="Calibri"/>
                <w:color w:val="000000"/>
                <w:sz w:val="21"/>
                <w:szCs w:val="21"/>
                <w:lang w:val="el-GR"/>
              </w:rPr>
            </w:pPr>
            <w:r>
              <w:rPr>
                <w:rFonts w:ascii="Calibri" w:hAnsi="Calibri"/>
                <w:color w:val="000000"/>
                <w:sz w:val="21"/>
                <w:szCs w:val="21"/>
                <w:lang w:val="el-GR"/>
              </w:rPr>
              <w:t xml:space="preserve">Πλύση με πιστόλι υψηλής πίεσης των κάδων επί του πεζοδρομίου αλλά και αυτοκινήτων, στηθαίων ασφαλείας, αγαλμάτων </w:t>
            </w:r>
            <w:proofErr w:type="spellStart"/>
            <w:r>
              <w:rPr>
                <w:rFonts w:ascii="Calibri" w:hAnsi="Calibri"/>
                <w:color w:val="000000"/>
                <w:sz w:val="21"/>
                <w:szCs w:val="21"/>
                <w:lang w:val="el-GR"/>
              </w:rPr>
              <w:t>κ.λ.π</w:t>
            </w:r>
            <w:proofErr w:type="spellEnd"/>
          </w:p>
          <w:p w:rsidR="00C34032" w:rsidRDefault="00C34032" w:rsidP="00C34032">
            <w:pPr>
              <w:pStyle w:val="TableContents"/>
              <w:numPr>
                <w:ilvl w:val="0"/>
                <w:numId w:val="8"/>
              </w:numPr>
              <w:ind w:left="0" w:firstLine="0"/>
              <w:jc w:val="both"/>
              <w:rPr>
                <w:rFonts w:ascii="Calibri" w:hAnsi="Calibri"/>
                <w:color w:val="000000"/>
                <w:sz w:val="21"/>
                <w:szCs w:val="21"/>
                <w:lang w:val="el-GR"/>
              </w:rPr>
            </w:pPr>
            <w:r>
              <w:rPr>
                <w:rFonts w:ascii="Calibri" w:hAnsi="Calibri"/>
                <w:color w:val="000000"/>
                <w:sz w:val="21"/>
                <w:szCs w:val="21"/>
                <w:lang w:val="el-GR"/>
              </w:rPr>
              <w:t>Πότισμα λουλουδιών και δένδρων</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Θα διαθέτει τρεις θαλάμους που εξωτερικά θα πρέπει να αποτελούν  ενιαίο σύνολο συμπεριλαμβανομένου και του ερμαρίου εξοπλισμού.</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Η συνολική χωρητικότητα των </w:t>
            </w:r>
            <w:r>
              <w:rPr>
                <w:rFonts w:ascii="Calibri" w:hAnsi="Calibri"/>
                <w:b/>
                <w:bCs/>
                <w:color w:val="000000"/>
                <w:sz w:val="21"/>
                <w:szCs w:val="21"/>
                <w:lang w:val="el-GR"/>
              </w:rPr>
              <w:t xml:space="preserve">δύο (2) ισομερών </w:t>
            </w:r>
            <w:r>
              <w:rPr>
                <w:rFonts w:ascii="Calibri" w:hAnsi="Calibri"/>
                <w:color w:val="000000"/>
                <w:sz w:val="21"/>
                <w:szCs w:val="21"/>
                <w:lang w:val="el-GR"/>
              </w:rPr>
              <w:t xml:space="preserve">θαλάμων της δεξαμενής που περιέχουν το καθαρό νερό θα πρέπει να είναι τουλάχιστον </w:t>
            </w:r>
            <w:r>
              <w:rPr>
                <w:rFonts w:ascii="Calibri" w:hAnsi="Calibri"/>
                <w:b/>
                <w:bCs/>
                <w:color w:val="000000"/>
                <w:sz w:val="21"/>
                <w:szCs w:val="21"/>
                <w:lang w:val="el-GR"/>
              </w:rPr>
              <w:t>4.000</w:t>
            </w:r>
            <w:proofErr w:type="spellStart"/>
            <w:r>
              <w:rPr>
                <w:rFonts w:ascii="Calibri" w:hAnsi="Calibri"/>
                <w:b/>
                <w:bCs/>
                <w:color w:val="000000"/>
                <w:sz w:val="21"/>
                <w:szCs w:val="21"/>
              </w:rPr>
              <w:t>lt</w:t>
            </w:r>
            <w:proofErr w:type="spellEnd"/>
            <w:r>
              <w:rPr>
                <w:rFonts w:ascii="Calibri" w:hAnsi="Calibri"/>
                <w:b/>
                <w:bCs/>
                <w:color w:val="000000"/>
                <w:sz w:val="21"/>
                <w:szCs w:val="21"/>
                <w:lang w:val="el-GR"/>
              </w:rPr>
              <w:t xml:space="preserve">.  (2000 </w:t>
            </w:r>
            <w:proofErr w:type="spellStart"/>
            <w:r>
              <w:rPr>
                <w:rFonts w:ascii="Calibri" w:hAnsi="Calibri"/>
                <w:b/>
                <w:bCs/>
                <w:color w:val="000000"/>
                <w:sz w:val="21"/>
                <w:szCs w:val="21"/>
              </w:rPr>
              <w:t>lt</w:t>
            </w:r>
            <w:proofErr w:type="spellEnd"/>
            <w:r>
              <w:rPr>
                <w:rFonts w:ascii="Calibri" w:hAnsi="Calibri"/>
                <w:b/>
                <w:bCs/>
                <w:color w:val="000000"/>
                <w:sz w:val="21"/>
                <w:szCs w:val="21"/>
                <w:lang w:val="el-GR"/>
              </w:rPr>
              <w:t xml:space="preserve"> η κάθε μια).</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Οι θάλαμοι του καθαρού νερού θα επικοινωνούν μεταξύ τους και θα βρίσκονται ο ένας στο εμπρόσθιο και ο άλλος </w:t>
            </w:r>
            <w:r>
              <w:rPr>
                <w:rFonts w:ascii="Calibri" w:hAnsi="Calibri"/>
                <w:color w:val="000000"/>
                <w:sz w:val="21"/>
                <w:szCs w:val="21"/>
                <w:lang w:val="el-GR"/>
              </w:rPr>
              <w:lastRenderedPageBreak/>
              <w:t>στο οπίσθιο μέρος για λόγους επιμερισμού των βαρών στο πλαίσιο.</w:t>
            </w:r>
          </w:p>
          <w:p w:rsidR="00C34032" w:rsidRPr="00C75589" w:rsidRDefault="00C34032" w:rsidP="00057BD2">
            <w:pPr>
              <w:pStyle w:val="TableContents"/>
              <w:jc w:val="both"/>
              <w:rPr>
                <w:lang w:val="el-GR"/>
              </w:rPr>
            </w:pPr>
            <w:r>
              <w:rPr>
                <w:rFonts w:ascii="Calibri" w:hAnsi="Calibri"/>
                <w:color w:val="000000"/>
                <w:sz w:val="21"/>
                <w:szCs w:val="21"/>
                <w:lang w:val="el-GR"/>
              </w:rPr>
              <w:t>Στο κάτω μέρος του αγωγού σύνδεσης των δύο θαλάμων πρέπει να υπάρχει χειροκίνητη βάνα διαμέτρου τουλάχιστον μίας 1’’(</w:t>
            </w:r>
            <w:r>
              <w:rPr>
                <w:rFonts w:ascii="Calibri" w:hAnsi="Calibri"/>
                <w:color w:val="000000"/>
                <w:sz w:val="21"/>
                <w:szCs w:val="21"/>
              </w:rPr>
              <w:t>NW</w:t>
            </w:r>
            <w:r>
              <w:rPr>
                <w:rFonts w:ascii="Calibri" w:hAnsi="Calibri"/>
                <w:color w:val="000000"/>
                <w:sz w:val="21"/>
                <w:szCs w:val="21"/>
                <w:lang w:val="el-GR"/>
              </w:rPr>
              <w:t>25) για την εκκένωση τους.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Επίσης πρέπει να υπάρχει σωλήνας υπερχείλισης που να καταλήγει στο θάλαμο πλύσης κάδων ώστε να αποφεύγονται οι απώλειες νερού κατά τη διαδρομή.</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Ενδιάμεσα των δύο θαλάμων του καθαρού νερού θα βρίσκεται ο θάλαμος συλλογής του ακαθάρτου νερού ίσης χωρητικότητας με το άθροισμα των δεξαμενών του καθαρού νερού.</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Το υλικό κατασκευής των δεξαμενών θα είναι από ανοξείδωτο χάλυβα </w:t>
            </w:r>
            <w:r>
              <w:rPr>
                <w:rFonts w:ascii="Calibri" w:hAnsi="Calibri"/>
                <w:color w:val="000000"/>
                <w:sz w:val="21"/>
                <w:szCs w:val="21"/>
              </w:rPr>
              <w:t>AISI</w:t>
            </w:r>
            <w:r>
              <w:rPr>
                <w:rFonts w:ascii="Calibri" w:hAnsi="Calibri"/>
                <w:color w:val="000000"/>
                <w:sz w:val="21"/>
                <w:szCs w:val="21"/>
                <w:lang w:val="el-GR"/>
              </w:rPr>
              <w:t>/</w:t>
            </w:r>
            <w:r>
              <w:rPr>
                <w:rFonts w:ascii="Calibri" w:hAnsi="Calibri"/>
                <w:color w:val="000000"/>
                <w:sz w:val="21"/>
                <w:szCs w:val="21"/>
              </w:rPr>
              <w:t>DIN</w:t>
            </w:r>
            <w:r>
              <w:rPr>
                <w:rFonts w:ascii="Calibri" w:hAnsi="Calibri"/>
                <w:color w:val="000000"/>
                <w:sz w:val="21"/>
                <w:szCs w:val="21"/>
                <w:lang w:val="el-GR"/>
              </w:rPr>
              <w:t xml:space="preserve">  17007, πάχους τουλάχιστον 2</w:t>
            </w:r>
            <w:r>
              <w:rPr>
                <w:rFonts w:ascii="Calibri" w:hAnsi="Calibri"/>
                <w:color w:val="000000"/>
                <w:sz w:val="21"/>
                <w:szCs w:val="21"/>
              </w:rPr>
              <w:t>mm</w:t>
            </w:r>
            <w:r>
              <w:rPr>
                <w:rFonts w:ascii="Calibri" w:hAnsi="Calibri"/>
                <w:color w:val="000000"/>
                <w:sz w:val="21"/>
                <w:szCs w:val="21"/>
                <w:lang w:val="el-GR"/>
              </w:rPr>
              <w:t>.</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Κάθε θάλαμος θα πρέπει να διαθέτει ανθρωποθυρίδα.</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Θα υπάρχει στόμιο εκκένωσης με προσαρμοσμένη μια (1) χειροκίνητη βάνα, που πρέπει να βρίσκεται στο χαμηλότερο σημείο του θαλάμου εξωτερικά στη δεξιά πλευρά του οχήματος διαμέτρου τουλάχιστον 3’’ για την εκκένωση του ακαθάρτου νερού με φυσική ροή. Το στόμιο εκκένωσης θα διαθέτει </w:t>
            </w:r>
            <w:proofErr w:type="spellStart"/>
            <w:r>
              <w:rPr>
                <w:rFonts w:ascii="Calibri" w:hAnsi="Calibri"/>
                <w:color w:val="000000"/>
                <w:sz w:val="21"/>
                <w:szCs w:val="21"/>
                <w:lang w:val="el-GR"/>
              </w:rPr>
              <w:t>ταχυσύνδεσμο</w:t>
            </w:r>
            <w:proofErr w:type="spellEnd"/>
            <w:r>
              <w:rPr>
                <w:rFonts w:ascii="Calibri" w:hAnsi="Calibri"/>
                <w:color w:val="000000"/>
                <w:sz w:val="21"/>
                <w:szCs w:val="21"/>
                <w:lang w:val="el-GR"/>
              </w:rPr>
              <w:t xml:space="preserve"> για την προσαρμογή εύκαμπτου </w:t>
            </w:r>
            <w:proofErr w:type="spellStart"/>
            <w:r>
              <w:rPr>
                <w:rFonts w:ascii="Calibri" w:hAnsi="Calibri"/>
                <w:color w:val="000000"/>
                <w:sz w:val="21"/>
                <w:szCs w:val="21"/>
                <w:lang w:val="el-GR"/>
              </w:rPr>
              <w:t>κανάβινου</w:t>
            </w:r>
            <w:proofErr w:type="spellEnd"/>
            <w:r>
              <w:rPr>
                <w:rFonts w:ascii="Calibri" w:hAnsi="Calibri"/>
                <w:color w:val="000000"/>
                <w:sz w:val="21"/>
                <w:szCs w:val="21"/>
                <w:lang w:val="el-GR"/>
              </w:rPr>
              <w:t xml:space="preserve"> σωλήνα, μήκους τουλάχιστον τεσσάρων (4) μ.</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Σε κατάλληλο σημείο της </w:t>
            </w:r>
            <w:proofErr w:type="spellStart"/>
            <w:r>
              <w:rPr>
                <w:rFonts w:ascii="Calibri" w:hAnsi="Calibri"/>
                <w:color w:val="000000"/>
                <w:sz w:val="21"/>
                <w:szCs w:val="21"/>
                <w:lang w:val="el-GR"/>
              </w:rPr>
              <w:t>υπερκατασκευής</w:t>
            </w:r>
            <w:proofErr w:type="spellEnd"/>
            <w:r>
              <w:rPr>
                <w:rFonts w:ascii="Calibri" w:hAnsi="Calibri"/>
                <w:color w:val="000000"/>
                <w:sz w:val="21"/>
                <w:szCs w:val="21"/>
                <w:lang w:val="el-GR"/>
              </w:rPr>
              <w:t xml:space="preserve"> θα πρέπει να υπάρχει στόμιο με χειροκίνητη βάνα και </w:t>
            </w:r>
            <w:proofErr w:type="spellStart"/>
            <w:r>
              <w:rPr>
                <w:rFonts w:ascii="Calibri" w:hAnsi="Calibri"/>
                <w:color w:val="000000"/>
                <w:sz w:val="21"/>
                <w:szCs w:val="21"/>
                <w:lang w:val="el-GR"/>
              </w:rPr>
              <w:t>ταχυσύνδεσμο</w:t>
            </w:r>
            <w:proofErr w:type="spellEnd"/>
            <w:r>
              <w:rPr>
                <w:rFonts w:ascii="Calibri" w:hAnsi="Calibri"/>
                <w:color w:val="000000"/>
                <w:sz w:val="21"/>
                <w:szCs w:val="21"/>
                <w:lang w:val="el-GR"/>
              </w:rPr>
              <w:t xml:space="preserve"> για την πλήρωση των θαλάμων με καθαρό νερό με νερό από στόμια υδροληψίας.</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Επίσης θα διαθέτει λέβητα και καυστήρα για τη θέρμανση του νερού με ικανή ισχύ και ηλεκτρικό σύστημα χαμηλής τάσης των 24 </w:t>
            </w:r>
            <w:r>
              <w:rPr>
                <w:rFonts w:ascii="Calibri" w:hAnsi="Calibri"/>
                <w:color w:val="000000"/>
                <w:sz w:val="21"/>
                <w:szCs w:val="21"/>
              </w:rPr>
              <w:t>V</w:t>
            </w:r>
            <w:r>
              <w:rPr>
                <w:rFonts w:ascii="Calibri" w:hAnsi="Calibri"/>
                <w:color w:val="000000"/>
                <w:sz w:val="21"/>
                <w:szCs w:val="21"/>
                <w:lang w:val="el-GR"/>
              </w:rPr>
              <w:t>.</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jc w:val="both"/>
              <w:rPr>
                <w:rFonts w:ascii="Calibri" w:hAnsi="Calibri"/>
                <w:b/>
                <w:bCs/>
                <w:color w:val="000000"/>
                <w:sz w:val="22"/>
                <w:szCs w:val="22"/>
                <w:lang w:val="el-GR"/>
              </w:rPr>
            </w:pPr>
            <w:r>
              <w:rPr>
                <w:rFonts w:ascii="Calibri" w:hAnsi="Calibri"/>
                <w:b/>
                <w:bCs/>
                <w:color w:val="000000"/>
                <w:sz w:val="22"/>
                <w:szCs w:val="22"/>
                <w:lang w:val="el-GR"/>
              </w:rPr>
              <w:t>1.8  Θάλαμος και σύστημα πλύσης και απολύμανση κάδων</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Ο θάλαμος πλύσης κάδων θα κλειστός κατάλληλα διαμορφωμένος στο πίσω μέρος της </w:t>
            </w:r>
            <w:proofErr w:type="spellStart"/>
            <w:r>
              <w:rPr>
                <w:rFonts w:ascii="Calibri" w:hAnsi="Calibri"/>
                <w:color w:val="000000"/>
                <w:sz w:val="21"/>
                <w:szCs w:val="21"/>
                <w:lang w:val="el-GR"/>
              </w:rPr>
              <w:t>υπερκατασκευής</w:t>
            </w:r>
            <w:proofErr w:type="spellEnd"/>
            <w:r>
              <w:rPr>
                <w:rFonts w:ascii="Calibri" w:hAnsi="Calibri"/>
                <w:color w:val="000000"/>
                <w:sz w:val="21"/>
                <w:szCs w:val="21"/>
                <w:lang w:val="el-GR"/>
              </w:rPr>
              <w:t xml:space="preserve"> του οχήματος έτσι ώστε:</w:t>
            </w:r>
          </w:p>
          <w:p w:rsidR="00C34032" w:rsidRDefault="00C34032" w:rsidP="00C34032">
            <w:pPr>
              <w:pStyle w:val="TableContents"/>
              <w:numPr>
                <w:ilvl w:val="0"/>
                <w:numId w:val="9"/>
              </w:numPr>
              <w:ind w:left="0" w:firstLine="0"/>
              <w:jc w:val="both"/>
            </w:pPr>
            <w:r>
              <w:rPr>
                <w:rFonts w:ascii="Calibri" w:hAnsi="Calibri"/>
                <w:color w:val="000000"/>
                <w:sz w:val="21"/>
                <w:szCs w:val="21"/>
                <w:lang w:val="el-GR"/>
              </w:rPr>
              <w:t xml:space="preserve">Να δέχεται τους τυποποιημένους κάδους σύμφωνα με τα πρότυπα </w:t>
            </w:r>
            <w:r>
              <w:rPr>
                <w:rFonts w:ascii="Calibri" w:hAnsi="Calibri"/>
                <w:color w:val="000000"/>
                <w:sz w:val="21"/>
                <w:szCs w:val="21"/>
              </w:rPr>
              <w:t>DIN</w:t>
            </w:r>
            <w:r>
              <w:rPr>
                <w:rFonts w:ascii="Calibri" w:hAnsi="Calibri"/>
                <w:color w:val="000000"/>
                <w:sz w:val="21"/>
                <w:szCs w:val="21"/>
                <w:lang w:val="el-GR"/>
              </w:rPr>
              <w:t xml:space="preserve"> 30700 και ΕΝ 840:97.   αυτόματα για εσωτερικό και εξωτερικό πλύσιμο.</w:t>
            </w:r>
          </w:p>
          <w:p w:rsidR="00C34032" w:rsidRDefault="00C34032" w:rsidP="00C34032">
            <w:pPr>
              <w:pStyle w:val="TableContents"/>
              <w:numPr>
                <w:ilvl w:val="0"/>
                <w:numId w:val="9"/>
              </w:numPr>
              <w:ind w:left="57" w:hanging="57"/>
              <w:jc w:val="both"/>
              <w:rPr>
                <w:rFonts w:ascii="Calibri" w:hAnsi="Calibri"/>
                <w:color w:val="000000"/>
                <w:sz w:val="21"/>
                <w:szCs w:val="21"/>
                <w:lang w:val="el-GR"/>
              </w:rPr>
            </w:pPr>
            <w:r>
              <w:rPr>
                <w:rFonts w:ascii="Calibri" w:hAnsi="Calibri"/>
                <w:color w:val="000000"/>
                <w:sz w:val="21"/>
                <w:szCs w:val="21"/>
                <w:lang w:val="el-GR"/>
              </w:rPr>
              <w:t>Να αποτρέπεται το ενδεχόμενο διαρροής ύδατος στον δρόμο.</w:t>
            </w:r>
          </w:p>
          <w:p w:rsidR="00C34032" w:rsidRPr="00C75589" w:rsidRDefault="00C34032" w:rsidP="00057BD2">
            <w:pPr>
              <w:pStyle w:val="TableContents"/>
              <w:ind w:left="57" w:hanging="113"/>
              <w:jc w:val="both"/>
              <w:rPr>
                <w:lang w:val="el-GR"/>
              </w:rPr>
            </w:pPr>
            <w:r>
              <w:rPr>
                <w:rFonts w:ascii="Calibri" w:hAnsi="Calibri"/>
                <w:color w:val="000000"/>
                <w:sz w:val="21"/>
                <w:szCs w:val="21"/>
                <w:lang w:val="el-GR"/>
              </w:rPr>
              <w:t xml:space="preserve">Το υλικό κατασκευής του θαλάμου θα είναι ανοξείδωτος χάλυβας με προδιαγραφές </w:t>
            </w:r>
            <w:r>
              <w:rPr>
                <w:rFonts w:ascii="Calibri" w:hAnsi="Calibri"/>
                <w:color w:val="000000"/>
                <w:sz w:val="21"/>
                <w:szCs w:val="21"/>
              </w:rPr>
              <w:t>AISI</w:t>
            </w:r>
            <w:r>
              <w:rPr>
                <w:rFonts w:ascii="Calibri" w:hAnsi="Calibri"/>
                <w:color w:val="000000"/>
                <w:sz w:val="21"/>
                <w:szCs w:val="21"/>
                <w:lang w:val="el-GR"/>
              </w:rPr>
              <w:t xml:space="preserve">/ </w:t>
            </w:r>
            <w:r>
              <w:rPr>
                <w:rFonts w:ascii="Calibri" w:hAnsi="Calibri"/>
                <w:color w:val="000000"/>
                <w:sz w:val="21"/>
                <w:szCs w:val="21"/>
              </w:rPr>
              <w:t>DIN</w:t>
            </w:r>
            <w:r>
              <w:rPr>
                <w:rFonts w:ascii="Calibri" w:hAnsi="Calibri"/>
                <w:color w:val="000000"/>
                <w:sz w:val="21"/>
                <w:szCs w:val="21"/>
                <w:lang w:val="el-GR"/>
              </w:rPr>
              <w:t xml:space="preserve">  17007 και πάχους 1 </w:t>
            </w:r>
            <w:r>
              <w:rPr>
                <w:rFonts w:ascii="Calibri" w:hAnsi="Calibri"/>
                <w:color w:val="000000"/>
                <w:sz w:val="21"/>
                <w:szCs w:val="21"/>
              </w:rPr>
              <w:t>mm</w:t>
            </w:r>
            <w:r>
              <w:rPr>
                <w:rFonts w:ascii="Calibri" w:hAnsi="Calibri"/>
                <w:color w:val="000000"/>
                <w:sz w:val="21"/>
                <w:szCs w:val="21"/>
                <w:lang w:val="el-GR"/>
              </w:rPr>
              <w:t xml:space="preserve"> με διάταξη διαφραγμάτων και ενισχύσεων αντίστοιχα  των δεξαμενών καθαρού νερού καθώς και πυθμένα κατάλληλης διαμόρφωσης με θυρίδα εκκένωσης του εσωτερικού του από τα στερεά κατάλοιπα .</w:t>
            </w:r>
          </w:p>
          <w:p w:rsidR="00C34032" w:rsidRDefault="00C34032" w:rsidP="00057BD2">
            <w:pPr>
              <w:pStyle w:val="TableContents"/>
              <w:ind w:left="57" w:hanging="113"/>
              <w:jc w:val="both"/>
              <w:rPr>
                <w:rFonts w:ascii="Calibri" w:hAnsi="Calibri"/>
                <w:color w:val="000000"/>
                <w:sz w:val="21"/>
                <w:szCs w:val="21"/>
                <w:lang w:val="el-GR"/>
              </w:rPr>
            </w:pPr>
            <w:r>
              <w:rPr>
                <w:rFonts w:ascii="Calibri" w:hAnsi="Calibri"/>
                <w:color w:val="000000"/>
                <w:sz w:val="21"/>
                <w:szCs w:val="21"/>
                <w:lang w:val="el-GR"/>
              </w:rPr>
              <w:t>Η θυρίδα θα φέρει στεγανή θύρα.</w:t>
            </w:r>
          </w:p>
          <w:p w:rsidR="00C34032" w:rsidRPr="00C75589" w:rsidRDefault="00C34032" w:rsidP="00057BD2">
            <w:pPr>
              <w:pStyle w:val="TableContents"/>
              <w:ind w:left="57" w:hanging="113"/>
              <w:jc w:val="both"/>
              <w:rPr>
                <w:lang w:val="el-GR"/>
              </w:rPr>
            </w:pPr>
            <w:r>
              <w:rPr>
                <w:rFonts w:ascii="Calibri" w:hAnsi="Calibri"/>
                <w:color w:val="000000"/>
                <w:sz w:val="21"/>
                <w:szCs w:val="21"/>
                <w:lang w:val="el-GR"/>
              </w:rPr>
              <w:t>Η χωρητικότητα του πυθμένα του θαλάμου πλύσης κάδων δεν πρέπει να είναι μικρότερη των 500</w:t>
            </w:r>
            <w:proofErr w:type="spellStart"/>
            <w:r>
              <w:rPr>
                <w:rFonts w:ascii="Calibri" w:hAnsi="Calibri"/>
                <w:color w:val="000000"/>
                <w:sz w:val="21"/>
                <w:szCs w:val="21"/>
              </w:rPr>
              <w:t>lt</w:t>
            </w:r>
            <w:proofErr w:type="spellEnd"/>
            <w:r>
              <w:rPr>
                <w:rFonts w:ascii="Calibri" w:hAnsi="Calibri"/>
                <w:color w:val="000000"/>
                <w:sz w:val="21"/>
                <w:szCs w:val="21"/>
                <w:lang w:val="el-GR"/>
              </w:rPr>
              <w:t>.</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Το σύστημα πλύσης θα περιλαμβάνει :</w:t>
            </w:r>
          </w:p>
          <w:p w:rsidR="00C34032" w:rsidRDefault="00C34032" w:rsidP="00C34032">
            <w:pPr>
              <w:pStyle w:val="TableContents"/>
              <w:numPr>
                <w:ilvl w:val="0"/>
                <w:numId w:val="9"/>
              </w:numPr>
              <w:ind w:left="0" w:firstLine="0"/>
              <w:jc w:val="both"/>
              <w:rPr>
                <w:rFonts w:ascii="Calibri" w:hAnsi="Calibri"/>
                <w:color w:val="000000"/>
                <w:sz w:val="21"/>
                <w:szCs w:val="21"/>
                <w:lang w:val="el-GR"/>
              </w:rPr>
            </w:pPr>
            <w:r>
              <w:rPr>
                <w:rFonts w:ascii="Calibri" w:hAnsi="Calibri"/>
                <w:color w:val="000000"/>
                <w:sz w:val="21"/>
                <w:szCs w:val="21"/>
                <w:lang w:val="el-GR"/>
              </w:rPr>
              <w:t xml:space="preserve">Για την εσωτερική πλύση  </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Δύο (2) κεφαλές πλύσης που θα φέρουν  τουλάχιστον πέντε (5) </w:t>
            </w:r>
            <w:proofErr w:type="spellStart"/>
            <w:r>
              <w:rPr>
                <w:rFonts w:ascii="Calibri" w:hAnsi="Calibri"/>
                <w:color w:val="000000"/>
                <w:sz w:val="21"/>
                <w:szCs w:val="21"/>
                <w:lang w:val="el-GR"/>
              </w:rPr>
              <w:t>ακροφύσια</w:t>
            </w:r>
            <w:proofErr w:type="spellEnd"/>
            <w:r>
              <w:rPr>
                <w:rFonts w:ascii="Calibri" w:hAnsi="Calibri"/>
                <w:color w:val="000000"/>
                <w:sz w:val="21"/>
                <w:szCs w:val="21"/>
                <w:lang w:val="el-GR"/>
              </w:rPr>
              <w:t xml:space="preserve"> νερού η κάθε μια και θα λειτουργούν  </w:t>
            </w:r>
            <w:r>
              <w:rPr>
                <w:rFonts w:ascii="Calibri" w:hAnsi="Calibri"/>
                <w:color w:val="000000"/>
                <w:sz w:val="21"/>
                <w:szCs w:val="21"/>
                <w:lang w:val="el-GR"/>
              </w:rPr>
              <w:lastRenderedPageBreak/>
              <w:t xml:space="preserve">υποχρεωτικά με </w:t>
            </w:r>
            <w:proofErr w:type="spellStart"/>
            <w:r>
              <w:rPr>
                <w:rFonts w:ascii="Calibri" w:hAnsi="Calibri"/>
                <w:color w:val="000000"/>
                <w:sz w:val="21"/>
                <w:szCs w:val="21"/>
                <w:lang w:val="el-GR"/>
              </w:rPr>
              <w:t>μοτερ</w:t>
            </w:r>
            <w:proofErr w:type="spellEnd"/>
            <w:r>
              <w:rPr>
                <w:rFonts w:ascii="Calibri" w:hAnsi="Calibri"/>
                <w:color w:val="000000"/>
                <w:sz w:val="21"/>
                <w:szCs w:val="21"/>
                <w:lang w:val="el-GR"/>
              </w:rPr>
              <w:t xml:space="preserve"> λαδιού. Με την είσοδο του κάδου θα ανυψώνονται ώστε να πλησιάζουν τον πυθμένα του κάδου και θα κάνουν παλινδρομική και περιστροφική κίνηση με ελεγχόμενη ταχύτητα περιστροφής.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Δεν θα είναι αποδεκτές κεφαλές που κινούνται μόνο με την πίεση του νερού.</w:t>
            </w:r>
          </w:p>
          <w:p w:rsidR="00C34032" w:rsidRDefault="00C34032" w:rsidP="00C34032">
            <w:pPr>
              <w:pStyle w:val="TableContents"/>
              <w:numPr>
                <w:ilvl w:val="0"/>
                <w:numId w:val="9"/>
              </w:numPr>
              <w:ind w:left="0" w:firstLine="0"/>
              <w:jc w:val="both"/>
              <w:rPr>
                <w:rFonts w:ascii="Calibri" w:hAnsi="Calibri"/>
                <w:color w:val="000000"/>
                <w:sz w:val="21"/>
                <w:szCs w:val="21"/>
                <w:lang w:val="el-GR"/>
              </w:rPr>
            </w:pPr>
            <w:r>
              <w:rPr>
                <w:rFonts w:ascii="Calibri" w:hAnsi="Calibri"/>
                <w:color w:val="000000"/>
                <w:sz w:val="21"/>
                <w:szCs w:val="21"/>
                <w:lang w:val="el-GR"/>
              </w:rPr>
              <w:t>Για την εξωτερική πλύση</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Θα υπάρχουν δύο κεφαλές με τουλάχιστον τέσσερα (4) </w:t>
            </w:r>
            <w:proofErr w:type="spellStart"/>
            <w:r>
              <w:rPr>
                <w:rFonts w:ascii="Calibri" w:hAnsi="Calibri"/>
                <w:color w:val="000000"/>
                <w:sz w:val="21"/>
                <w:szCs w:val="21"/>
                <w:lang w:val="el-GR"/>
              </w:rPr>
              <w:t>ακροφύσια</w:t>
            </w:r>
            <w:proofErr w:type="spellEnd"/>
            <w:r>
              <w:rPr>
                <w:rFonts w:ascii="Calibri" w:hAnsi="Calibri"/>
                <w:color w:val="000000"/>
                <w:sz w:val="21"/>
                <w:szCs w:val="21"/>
                <w:lang w:val="el-GR"/>
              </w:rPr>
              <w:t xml:space="preserve"> τα οποία θα είναι διατεταγμένα εντός θαλάμου.</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Ο διαχωρισμός του ακαθάρτου νερού από τα στερεά κατάλοιπα θα επιτυγχάνεται με ένα μεταλλικό φίλτρο τουλάχιστον.</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Το ακάθαρτο νερό απαλλαγμένο από τα στερεά κατάλοιπα θα διοχετεύεται μέσω φυγόκεντρης αντλίας νερού και θα συλλέγεται στο εσωτερικό του θαλάμου με το ακάθαρτο νερό.</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 Η διαδικασία απολύμανσης θα εκτελείται ταυτόχρονα και αυτόματα με το εσωτερικό πλύσιμο των κάδων και στο ίδιο χρονικό διάστημα χωρίς να επηρεάζεται η πίεση και η παροχή του νερού από τα </w:t>
            </w:r>
            <w:proofErr w:type="spellStart"/>
            <w:r>
              <w:rPr>
                <w:rFonts w:ascii="Calibri" w:hAnsi="Calibri"/>
                <w:color w:val="000000"/>
                <w:sz w:val="21"/>
                <w:szCs w:val="21"/>
                <w:lang w:val="el-GR"/>
              </w:rPr>
              <w:t>ακροφύσια</w:t>
            </w:r>
            <w:proofErr w:type="spellEnd"/>
            <w:r>
              <w:rPr>
                <w:rFonts w:ascii="Calibri" w:hAnsi="Calibri"/>
                <w:color w:val="000000"/>
                <w:sz w:val="21"/>
                <w:szCs w:val="21"/>
                <w:lang w:val="el-GR"/>
              </w:rPr>
              <w:t xml:space="preserve">  του εσωτερικού πλυσίματος ή να διακόπτεται  η λειτουργία του εξωτερικού πλυσίματος. Θα πρέπει να υπάρχει δεξαμενή τουλάχιστον 30 λίτρων από κατάλληλο υλικό για το απολυμαντικό υγρό καθώς επίσης και μηχανισμός ελέγχου ροής του.</w:t>
            </w:r>
          </w:p>
          <w:p w:rsidR="00C34032" w:rsidRDefault="00C34032" w:rsidP="00057BD2">
            <w:pPr>
              <w:pStyle w:val="TableContents"/>
              <w:jc w:val="both"/>
              <w:rPr>
                <w:rFonts w:ascii="Calibri" w:hAnsi="Calibri"/>
                <w:color w:val="000000"/>
                <w:sz w:val="21"/>
                <w:szCs w:val="21"/>
                <w:shd w:val="clear" w:color="auto" w:fill="FFFFFF"/>
                <w:lang w:val="el-GR"/>
              </w:rPr>
            </w:pPr>
            <w:r>
              <w:rPr>
                <w:rFonts w:ascii="Calibri" w:hAnsi="Calibri"/>
                <w:color w:val="000000"/>
                <w:sz w:val="21"/>
                <w:szCs w:val="21"/>
                <w:shd w:val="clear" w:color="auto" w:fill="FFFFFF"/>
                <w:lang w:val="el-GR"/>
              </w:rPr>
              <w:t>Όλο το σύστημα θα πρέπει να είναι ανθεκτικό σε προσβολή από τις χημικές ιδιότητες των απολυμαντικών.</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jc w:val="both"/>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t>1.9 Σύστημα ανύψωσης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Στο πίσω μέρος της η </w:t>
            </w:r>
            <w:proofErr w:type="spellStart"/>
            <w:r>
              <w:rPr>
                <w:rFonts w:ascii="Calibri" w:hAnsi="Calibri"/>
                <w:color w:val="000000"/>
                <w:sz w:val="21"/>
                <w:szCs w:val="21"/>
                <w:lang w:val="el-GR"/>
              </w:rPr>
              <w:t>υπερκατασκευή</w:t>
            </w:r>
            <w:proofErr w:type="spellEnd"/>
            <w:r>
              <w:rPr>
                <w:rFonts w:ascii="Calibri" w:hAnsi="Calibri"/>
                <w:color w:val="000000"/>
                <w:sz w:val="21"/>
                <w:szCs w:val="21"/>
                <w:lang w:val="el-GR"/>
              </w:rPr>
              <w:t xml:space="preserve"> θα φέρει το κατάλληλο σύστημα περισυλλογής και μεταφοράς των κάδων  που πρόκειται να καθαριστούν  στο θάλαμο πλύσης και εν συνεχεία να επανατοποθετηθούν  στην αρχική τους θέση.</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Η ανύψωση των κάδων θα γίνεται  αυτόματα μέσω συστήματος βραχιόνων και χτένας  για  κάδους από 80 -1300 λίτρα πλαστικούς ή μεταλλικούς , σύμφωνα με την τυποποίηση </w:t>
            </w:r>
            <w:r>
              <w:rPr>
                <w:rFonts w:ascii="Calibri" w:hAnsi="Calibri"/>
                <w:color w:val="000000"/>
                <w:sz w:val="21"/>
                <w:szCs w:val="21"/>
              </w:rPr>
              <w:t>DIN</w:t>
            </w:r>
            <w:r>
              <w:rPr>
                <w:rFonts w:ascii="Calibri" w:hAnsi="Calibri"/>
                <w:color w:val="000000"/>
                <w:sz w:val="21"/>
                <w:szCs w:val="21"/>
                <w:lang w:val="el-GR"/>
              </w:rPr>
              <w:t xml:space="preserve"> 30700 και ΕΝ840:97</w:t>
            </w:r>
          </w:p>
          <w:p w:rsidR="00C34032" w:rsidRDefault="00C34032" w:rsidP="00057BD2">
            <w:pPr>
              <w:pStyle w:val="TableContents"/>
              <w:jc w:val="both"/>
              <w:rPr>
                <w:rFonts w:ascii="Calibri" w:hAnsi="Calibri"/>
                <w:color w:val="000000"/>
                <w:sz w:val="21"/>
                <w:szCs w:val="21"/>
                <w:lang w:val="el-GR"/>
              </w:rPr>
            </w:pP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t>1.10 Αντλίες νερού</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Η </w:t>
            </w:r>
            <w:proofErr w:type="spellStart"/>
            <w:r>
              <w:rPr>
                <w:rFonts w:ascii="Calibri" w:hAnsi="Calibri"/>
                <w:color w:val="000000"/>
                <w:sz w:val="21"/>
                <w:szCs w:val="21"/>
                <w:lang w:val="el-GR"/>
              </w:rPr>
              <w:t>υπερκατασκευή</w:t>
            </w:r>
            <w:proofErr w:type="spellEnd"/>
            <w:r>
              <w:rPr>
                <w:rFonts w:ascii="Calibri" w:hAnsi="Calibri"/>
                <w:color w:val="000000"/>
                <w:sz w:val="21"/>
                <w:szCs w:val="21"/>
                <w:lang w:val="el-GR"/>
              </w:rPr>
              <w:t xml:space="preserve"> θα φέρει δύο (2) αντλίες νερού,</w:t>
            </w:r>
          </w:p>
          <w:p w:rsidR="00C34032" w:rsidRDefault="00C34032" w:rsidP="00C34032">
            <w:pPr>
              <w:pStyle w:val="TableContents"/>
              <w:numPr>
                <w:ilvl w:val="0"/>
                <w:numId w:val="10"/>
              </w:numPr>
              <w:jc w:val="both"/>
              <w:rPr>
                <w:rFonts w:ascii="Calibri" w:hAnsi="Calibri"/>
                <w:b/>
                <w:bCs/>
                <w:color w:val="000000"/>
                <w:sz w:val="21"/>
                <w:szCs w:val="21"/>
                <w:lang w:val="el-GR"/>
              </w:rPr>
            </w:pPr>
            <w:r>
              <w:rPr>
                <w:rFonts w:ascii="Calibri" w:hAnsi="Calibri"/>
                <w:b/>
                <w:bCs/>
                <w:color w:val="000000"/>
                <w:sz w:val="21"/>
                <w:szCs w:val="21"/>
                <w:lang w:val="el-GR"/>
              </w:rPr>
              <w:t>Αντλία πλύσης κάδων</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Θα είναι εμβολοφόρα με απόδοση τουλάχιστον 100 λίτρα ανά λεπτό  και παροχή σε πίεση 150 </w:t>
            </w:r>
            <w:r>
              <w:rPr>
                <w:rFonts w:ascii="Calibri" w:hAnsi="Calibri"/>
                <w:color w:val="000000"/>
                <w:sz w:val="21"/>
                <w:szCs w:val="21"/>
              </w:rPr>
              <w:t>bar</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Θα είναι τοποθετημένη σε ειδικό ερμάριο ή στο ερμάριο του εξοπλισμού</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Θα φέρει βαλβίδα ανακούφισης για την αποφυγή </w:t>
            </w:r>
            <w:proofErr w:type="spellStart"/>
            <w:r>
              <w:rPr>
                <w:rFonts w:ascii="Calibri" w:hAnsi="Calibri"/>
                <w:color w:val="000000"/>
                <w:sz w:val="21"/>
                <w:szCs w:val="21"/>
                <w:lang w:val="el-GR"/>
              </w:rPr>
              <w:t>υπερπίεσης</w:t>
            </w:r>
            <w:proofErr w:type="spellEnd"/>
            <w:r>
              <w:rPr>
                <w:rFonts w:ascii="Calibri" w:hAnsi="Calibri"/>
                <w:color w:val="000000"/>
                <w:sz w:val="21"/>
                <w:szCs w:val="21"/>
                <w:lang w:val="el-GR"/>
              </w:rPr>
              <w:t xml:space="preserve"> και μανόμετρο για τον έλεγχο της πίεσης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Θα φέρει απαραίτητα περισσότερα του ενός (1) φίλτρα νερού τα οποία θα είναι τοποθετημένα στη γραμμή άντλησης του καθαρού νερού και θα υπάρχει δυνατότητα ελέγχου τους και αντικατάσταση τους.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Επίσης θα φέρει πίνακα ελέγχου μέσα στο θάλαμο οδήγησης </w:t>
            </w:r>
            <w:proofErr w:type="spellStart"/>
            <w:r>
              <w:rPr>
                <w:rFonts w:ascii="Calibri" w:hAnsi="Calibri"/>
                <w:color w:val="000000"/>
                <w:sz w:val="21"/>
                <w:szCs w:val="21"/>
                <w:lang w:val="el-GR"/>
              </w:rPr>
              <w:t>απ</w:t>
            </w:r>
            <w:proofErr w:type="spellEnd"/>
            <w:r>
              <w:rPr>
                <w:rFonts w:ascii="Calibri" w:hAnsi="Calibri"/>
                <w:color w:val="000000"/>
                <w:sz w:val="21"/>
                <w:szCs w:val="21"/>
                <w:lang w:val="el-GR"/>
              </w:rPr>
              <w:t xml:space="preserve">΄ όπου θα γίνεται και η </w:t>
            </w:r>
            <w:proofErr w:type="spellStart"/>
            <w:r>
              <w:rPr>
                <w:rFonts w:ascii="Calibri" w:hAnsi="Calibri"/>
                <w:color w:val="000000"/>
                <w:sz w:val="21"/>
                <w:szCs w:val="21"/>
                <w:lang w:val="el-GR"/>
              </w:rPr>
              <w:t>σύμπλεξη</w:t>
            </w:r>
            <w:proofErr w:type="spellEnd"/>
            <w:r>
              <w:rPr>
                <w:rFonts w:ascii="Calibri" w:hAnsi="Calibri"/>
                <w:color w:val="000000"/>
                <w:sz w:val="21"/>
                <w:szCs w:val="21"/>
                <w:lang w:val="el-GR"/>
              </w:rPr>
              <w:t xml:space="preserve"> και </w:t>
            </w:r>
            <w:proofErr w:type="spellStart"/>
            <w:r>
              <w:rPr>
                <w:rFonts w:ascii="Calibri" w:hAnsi="Calibri"/>
                <w:color w:val="000000"/>
                <w:sz w:val="21"/>
                <w:szCs w:val="21"/>
                <w:lang w:val="el-GR"/>
              </w:rPr>
              <w:t>αποσύμπλεξη</w:t>
            </w:r>
            <w:proofErr w:type="spellEnd"/>
            <w:r>
              <w:rPr>
                <w:rFonts w:ascii="Calibri" w:hAnsi="Calibri"/>
                <w:color w:val="000000"/>
                <w:sz w:val="21"/>
                <w:szCs w:val="21"/>
                <w:lang w:val="el-GR"/>
              </w:rPr>
              <w:t xml:space="preserve"> της αντλίας.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lastRenderedPageBreak/>
              <w:t>Επί ποινή αποκλεισμού να προσκομιστεί το τεχνικό φυλλάδιο με το διάγραμμα αποδόσεων της αντλίας .</w:t>
            </w:r>
          </w:p>
          <w:p w:rsidR="00C34032" w:rsidRDefault="00C34032" w:rsidP="00C34032">
            <w:pPr>
              <w:pStyle w:val="TableContents"/>
              <w:numPr>
                <w:ilvl w:val="0"/>
                <w:numId w:val="11"/>
              </w:numPr>
              <w:ind w:left="57" w:hanging="57"/>
              <w:jc w:val="both"/>
              <w:rPr>
                <w:rFonts w:ascii="Calibri" w:hAnsi="Calibri"/>
                <w:color w:val="000000"/>
                <w:sz w:val="21"/>
                <w:szCs w:val="21"/>
                <w:lang w:val="el-GR"/>
              </w:rPr>
            </w:pPr>
            <w:r>
              <w:rPr>
                <w:rFonts w:ascii="Calibri" w:hAnsi="Calibri"/>
                <w:color w:val="000000"/>
                <w:sz w:val="21"/>
                <w:szCs w:val="21"/>
                <w:lang w:val="el-GR"/>
              </w:rPr>
              <w:t>Αντλία αναρρόφησης και μεταφοράς χρησιμοποιούμενου νερού.</w:t>
            </w:r>
          </w:p>
          <w:p w:rsidR="00C34032" w:rsidRDefault="00C34032" w:rsidP="00057BD2">
            <w:pPr>
              <w:pStyle w:val="TableContents"/>
              <w:ind w:firstLine="57"/>
              <w:jc w:val="both"/>
              <w:rPr>
                <w:rFonts w:ascii="Calibri" w:hAnsi="Calibri"/>
                <w:color w:val="000000"/>
                <w:sz w:val="21"/>
                <w:szCs w:val="21"/>
                <w:lang w:val="el-GR"/>
              </w:rPr>
            </w:pPr>
            <w:r>
              <w:rPr>
                <w:rFonts w:ascii="Calibri" w:hAnsi="Calibri"/>
                <w:color w:val="000000"/>
                <w:sz w:val="21"/>
                <w:szCs w:val="21"/>
                <w:lang w:val="el-GR"/>
              </w:rPr>
              <w:t xml:space="preserve">Θα είναι φυγοκεντρική με απόδοση τουλάχιστον 500 λίτρα ανά λεπτό  σε </w:t>
            </w:r>
            <w:proofErr w:type="spellStart"/>
            <w:r>
              <w:rPr>
                <w:rFonts w:ascii="Calibri" w:hAnsi="Calibri"/>
                <w:color w:val="000000"/>
                <w:sz w:val="21"/>
                <w:szCs w:val="21"/>
                <w:lang w:val="el-GR"/>
              </w:rPr>
              <w:t>μανομετρικό</w:t>
            </w:r>
            <w:proofErr w:type="spellEnd"/>
            <w:r>
              <w:rPr>
                <w:rFonts w:ascii="Calibri" w:hAnsi="Calibri"/>
                <w:color w:val="000000"/>
                <w:sz w:val="21"/>
                <w:szCs w:val="21"/>
                <w:lang w:val="el-GR"/>
              </w:rPr>
              <w:t xml:space="preserve"> ύψος 10 </w:t>
            </w:r>
            <w:proofErr w:type="spellStart"/>
            <w:r>
              <w:rPr>
                <w:rFonts w:ascii="Calibri" w:hAnsi="Calibri"/>
                <w:color w:val="000000"/>
                <w:sz w:val="21"/>
                <w:szCs w:val="21"/>
                <w:lang w:val="el-GR"/>
              </w:rPr>
              <w:t>μτρ</w:t>
            </w:r>
            <w:proofErr w:type="spellEnd"/>
            <w:r>
              <w:rPr>
                <w:rFonts w:ascii="Calibri" w:hAnsi="Calibri"/>
                <w:color w:val="000000"/>
                <w:sz w:val="21"/>
                <w:szCs w:val="21"/>
                <w:lang w:val="el-GR"/>
              </w:rPr>
              <w:t>. και θα κινείται από υδραυλικό κινητήρα ανεξάρτητα από τις άλλες αντλίες.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Η έναρξη και η  παύση της λειτουργίας της θα ελέγχεται κατά προτίμηση με ιδιαίτερο αυτοματισμό χωρίς την επέμβαση χειριστή.</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Επί ποινή αποκλεισμού να προσκομιστεί το τεχνικό φυλλάδιο με το διάγραμμα αποδόσεων της αντλίας .</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t xml:space="preserve">1.11 Χειρισμός </w:t>
            </w:r>
            <w:proofErr w:type="spellStart"/>
            <w:r>
              <w:rPr>
                <w:rFonts w:ascii="Calibri" w:hAnsi="Calibri"/>
                <w:b/>
                <w:bCs/>
                <w:color w:val="000000"/>
                <w:sz w:val="22"/>
                <w:szCs w:val="22"/>
                <w:lang w:val="el-GR"/>
              </w:rPr>
              <w:t>υπερκατασκευής</w:t>
            </w:r>
            <w:proofErr w:type="spellEnd"/>
          </w:p>
          <w:p w:rsidR="00C34032" w:rsidRPr="00C75589" w:rsidRDefault="00C34032" w:rsidP="00057BD2">
            <w:pPr>
              <w:pStyle w:val="TableContents"/>
              <w:jc w:val="both"/>
              <w:rPr>
                <w:lang w:val="el-GR"/>
              </w:rPr>
            </w:pPr>
            <w:r>
              <w:rPr>
                <w:rFonts w:ascii="Calibri" w:hAnsi="Calibri"/>
                <w:color w:val="000000"/>
                <w:sz w:val="21"/>
                <w:szCs w:val="21"/>
                <w:lang w:val="el-GR"/>
              </w:rPr>
              <w:t xml:space="preserve">Η κίνηση όλων των αντλιών νερού και όλου του υδραυλικού συστήματος θα γίνεται μέσω του </w:t>
            </w:r>
            <w:r>
              <w:rPr>
                <w:rFonts w:ascii="Calibri" w:hAnsi="Calibri"/>
                <w:color w:val="000000"/>
                <w:sz w:val="21"/>
                <w:szCs w:val="21"/>
              </w:rPr>
              <w:t>P</w:t>
            </w:r>
            <w:r>
              <w:rPr>
                <w:rFonts w:ascii="Calibri" w:hAnsi="Calibri"/>
                <w:color w:val="000000"/>
                <w:sz w:val="21"/>
                <w:szCs w:val="21"/>
                <w:lang w:val="el-GR"/>
              </w:rPr>
              <w:t>.</w:t>
            </w:r>
            <w:r>
              <w:rPr>
                <w:rFonts w:ascii="Calibri" w:hAnsi="Calibri"/>
                <w:color w:val="000000"/>
                <w:sz w:val="21"/>
                <w:szCs w:val="21"/>
              </w:rPr>
              <w:t>T</w:t>
            </w:r>
            <w:r>
              <w:rPr>
                <w:rFonts w:ascii="Calibri" w:hAnsi="Calibri"/>
                <w:color w:val="000000"/>
                <w:sz w:val="21"/>
                <w:szCs w:val="21"/>
                <w:lang w:val="el-GR"/>
              </w:rPr>
              <w:t>.</w:t>
            </w:r>
            <w:r>
              <w:rPr>
                <w:rFonts w:ascii="Calibri" w:hAnsi="Calibri"/>
                <w:color w:val="000000"/>
                <w:sz w:val="21"/>
                <w:szCs w:val="21"/>
              </w:rPr>
              <w:t>O</w:t>
            </w:r>
            <w:r>
              <w:rPr>
                <w:rFonts w:ascii="Calibri" w:hAnsi="Calibri"/>
                <w:color w:val="000000"/>
                <w:sz w:val="21"/>
                <w:szCs w:val="21"/>
                <w:lang w:val="el-GR"/>
              </w:rPr>
              <w:t xml:space="preserve"> . του κινητήρα του αυτοκίνητου πλαισίου.</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Στην εξωτερική πλευρά του θαλάμου πλύσης θα πρέπει να υπάρχει ο πίνακας χειρισμού των λειτουργιών του θαλάμου πλύσης της </w:t>
            </w:r>
            <w:proofErr w:type="spellStart"/>
            <w:r>
              <w:rPr>
                <w:rFonts w:ascii="Calibri" w:hAnsi="Calibri"/>
                <w:color w:val="000000"/>
                <w:sz w:val="21"/>
                <w:szCs w:val="21"/>
                <w:lang w:val="el-GR"/>
              </w:rPr>
              <w:t>υπερκατασκευής</w:t>
            </w:r>
            <w:proofErr w:type="spellEnd"/>
            <w:r>
              <w:rPr>
                <w:rFonts w:ascii="Calibri" w:hAnsi="Calibri"/>
                <w:color w:val="000000"/>
                <w:sz w:val="21"/>
                <w:szCs w:val="21"/>
                <w:lang w:val="el-GR"/>
              </w:rPr>
              <w:t>.</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Θα φέρει απαραίτητα χρονοδιακόπτη για τη ρύθμιση της διάρκειας του χρόνου πλύσης  ανάλογα με το βαθμό ρύπανσης των κάδων.</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Θα υπάρχει πίνακας ελέγχου μερικών λειτουργιών της </w:t>
            </w:r>
            <w:proofErr w:type="spellStart"/>
            <w:r>
              <w:rPr>
                <w:rFonts w:ascii="Calibri" w:hAnsi="Calibri"/>
                <w:color w:val="000000"/>
                <w:sz w:val="21"/>
                <w:szCs w:val="21"/>
                <w:lang w:val="el-GR"/>
              </w:rPr>
              <w:t>υπερκατασκευής</w:t>
            </w:r>
            <w:proofErr w:type="spellEnd"/>
            <w:r>
              <w:rPr>
                <w:rFonts w:ascii="Calibri" w:hAnsi="Calibri"/>
                <w:color w:val="000000"/>
                <w:sz w:val="21"/>
                <w:szCs w:val="21"/>
                <w:lang w:val="el-GR"/>
              </w:rPr>
              <w:t>, μέσα στο θάλαμο οδήγησης.</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t>1.12 Εξοπλισμός</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Το όχημα θα παραδοθεί με τον παρακάτω εξοπλισμό:</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 Έναν (1) ελαστικό σωλήνα υψηλής πίεσης μήκους 15 μ. Ο οποίος θα καταλήγει σε πιστόλι υψηλής πίεσης. Ο σωλήνας θα τυλίγεται σε χειροκίνητη </w:t>
            </w:r>
            <w:proofErr w:type="spellStart"/>
            <w:r>
              <w:rPr>
                <w:rFonts w:ascii="Calibri" w:hAnsi="Calibri"/>
                <w:color w:val="000000"/>
                <w:sz w:val="22"/>
                <w:szCs w:val="22"/>
                <w:lang w:val="el-GR"/>
              </w:rPr>
              <w:t>εκτυλίκτρια</w:t>
            </w:r>
            <w:proofErr w:type="spellEnd"/>
            <w:r>
              <w:rPr>
                <w:rFonts w:ascii="Calibri" w:hAnsi="Calibri"/>
                <w:color w:val="000000"/>
                <w:sz w:val="22"/>
                <w:szCs w:val="22"/>
                <w:lang w:val="el-GR"/>
              </w:rPr>
              <w:t>.</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-Ένα (1) </w:t>
            </w:r>
            <w:proofErr w:type="spellStart"/>
            <w:r>
              <w:rPr>
                <w:rFonts w:ascii="Calibri" w:hAnsi="Calibri"/>
                <w:color w:val="000000"/>
                <w:sz w:val="22"/>
                <w:szCs w:val="22"/>
                <w:lang w:val="el-GR"/>
              </w:rPr>
              <w:t>κανάβινο</w:t>
            </w:r>
            <w:proofErr w:type="spellEnd"/>
            <w:r>
              <w:rPr>
                <w:rFonts w:ascii="Calibri" w:hAnsi="Calibri"/>
                <w:color w:val="000000"/>
                <w:sz w:val="22"/>
                <w:szCs w:val="22"/>
                <w:lang w:val="el-GR"/>
              </w:rPr>
              <w:t xml:space="preserve"> σωλήνα μήκους πέντε (5) μ. Με </w:t>
            </w:r>
            <w:proofErr w:type="spellStart"/>
            <w:r>
              <w:rPr>
                <w:rFonts w:ascii="Calibri" w:hAnsi="Calibri"/>
                <w:color w:val="000000"/>
                <w:sz w:val="22"/>
                <w:szCs w:val="22"/>
                <w:lang w:val="el-GR"/>
              </w:rPr>
              <w:t>ταχυσυνδέσμους</w:t>
            </w:r>
            <w:proofErr w:type="spellEnd"/>
            <w:r>
              <w:rPr>
                <w:rFonts w:ascii="Calibri" w:hAnsi="Calibri"/>
                <w:color w:val="000000"/>
                <w:sz w:val="22"/>
                <w:szCs w:val="22"/>
                <w:lang w:val="el-GR"/>
              </w:rPr>
              <w:t xml:space="preserve"> για την πλήρωση των θαλάμων καθαρού νερού της </w:t>
            </w:r>
            <w:proofErr w:type="spellStart"/>
            <w:r>
              <w:rPr>
                <w:rFonts w:ascii="Calibri" w:hAnsi="Calibri"/>
                <w:color w:val="000000"/>
                <w:sz w:val="22"/>
                <w:szCs w:val="22"/>
                <w:lang w:val="el-GR"/>
              </w:rPr>
              <w:t>υδατοδεξαμενής</w:t>
            </w:r>
            <w:proofErr w:type="spellEnd"/>
            <w:r>
              <w:rPr>
                <w:rFonts w:ascii="Calibri" w:hAnsi="Calibri"/>
                <w:color w:val="000000"/>
                <w:sz w:val="22"/>
                <w:szCs w:val="22"/>
                <w:lang w:val="el-GR"/>
              </w:rPr>
              <w:t xml:space="preserve"> από στόμια της Πυροσβεστικής.</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-Έναν (1) εύκαμπτο </w:t>
            </w:r>
            <w:proofErr w:type="spellStart"/>
            <w:r>
              <w:rPr>
                <w:rFonts w:ascii="Calibri" w:hAnsi="Calibri"/>
                <w:color w:val="000000"/>
                <w:sz w:val="22"/>
                <w:szCs w:val="22"/>
                <w:lang w:val="el-GR"/>
              </w:rPr>
              <w:t>κανάβινο</w:t>
            </w:r>
            <w:proofErr w:type="spellEnd"/>
            <w:r>
              <w:rPr>
                <w:rFonts w:ascii="Calibri" w:hAnsi="Calibri"/>
                <w:color w:val="000000"/>
                <w:sz w:val="22"/>
                <w:szCs w:val="22"/>
                <w:lang w:val="el-GR"/>
              </w:rPr>
              <w:t xml:space="preserve"> σωλήνα μήκους πέντε (5) μ. Για την εκκένωση του θαλάμου του χρησιμοποιούμενου νερού.</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 Δείκτης στάθμης καθαρού νερού εύκολα ορατό στο πίσω μέρος της </w:t>
            </w:r>
            <w:proofErr w:type="spellStart"/>
            <w:r>
              <w:rPr>
                <w:rFonts w:ascii="Calibri" w:hAnsi="Calibri"/>
                <w:color w:val="000000"/>
                <w:sz w:val="22"/>
                <w:szCs w:val="22"/>
                <w:lang w:val="el-GR"/>
              </w:rPr>
              <w:t>υπερκατασκευής</w:t>
            </w:r>
            <w:proofErr w:type="spellEnd"/>
            <w:r>
              <w:rPr>
                <w:rFonts w:ascii="Calibri" w:hAnsi="Calibri"/>
                <w:color w:val="000000"/>
                <w:sz w:val="22"/>
                <w:szCs w:val="22"/>
                <w:lang w:val="el-GR"/>
              </w:rPr>
              <w:t xml:space="preserve"> εντός του πίνακα ελέγχου.</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-Σκάλες ανάβασης στην </w:t>
            </w:r>
            <w:proofErr w:type="spellStart"/>
            <w:r>
              <w:rPr>
                <w:rFonts w:ascii="Calibri" w:hAnsi="Calibri"/>
                <w:color w:val="000000"/>
                <w:sz w:val="22"/>
                <w:szCs w:val="22"/>
                <w:lang w:val="el-GR"/>
              </w:rPr>
              <w:t>υπερκατασκευή</w:t>
            </w:r>
            <w:proofErr w:type="spellEnd"/>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 Στο επάνω και πίσω μέρος της </w:t>
            </w:r>
            <w:proofErr w:type="spellStart"/>
            <w:r>
              <w:rPr>
                <w:rFonts w:ascii="Calibri" w:hAnsi="Calibri"/>
                <w:color w:val="000000"/>
                <w:sz w:val="22"/>
                <w:szCs w:val="22"/>
                <w:lang w:val="el-GR"/>
              </w:rPr>
              <w:t>υπερκατασκευής</w:t>
            </w:r>
            <w:proofErr w:type="spellEnd"/>
            <w:r>
              <w:rPr>
                <w:rFonts w:ascii="Calibri" w:hAnsi="Calibri"/>
                <w:color w:val="000000"/>
                <w:sz w:val="22"/>
                <w:szCs w:val="22"/>
                <w:lang w:val="el-GR"/>
              </w:rPr>
              <w:t xml:space="preserve"> θα πρέπει να είναι τοποθετημένοι δύο (2) φάροι περιστρεφόμενοι, δεξιά και αριστερά χρώματος πορτοκαλί.</w:t>
            </w:r>
          </w:p>
          <w:p w:rsidR="00C34032" w:rsidRPr="00C75589" w:rsidRDefault="00C34032" w:rsidP="00057BD2">
            <w:pPr>
              <w:pStyle w:val="TableContents"/>
              <w:jc w:val="both"/>
              <w:rPr>
                <w:lang w:val="el-GR"/>
              </w:rPr>
            </w:pPr>
            <w:r>
              <w:rPr>
                <w:rFonts w:ascii="Calibri" w:hAnsi="Calibri"/>
                <w:color w:val="000000"/>
                <w:sz w:val="22"/>
                <w:szCs w:val="22"/>
                <w:lang w:val="el-GR"/>
              </w:rPr>
              <w:t>-‘</w:t>
            </w:r>
            <w:proofErr w:type="spellStart"/>
            <w:r>
              <w:rPr>
                <w:rFonts w:ascii="Calibri" w:hAnsi="Calibri"/>
                <w:color w:val="000000"/>
                <w:sz w:val="22"/>
                <w:szCs w:val="22"/>
                <w:lang w:val="el-GR"/>
              </w:rPr>
              <w:t>Ενας</w:t>
            </w:r>
            <w:proofErr w:type="spellEnd"/>
            <w:r>
              <w:rPr>
                <w:rFonts w:ascii="Calibri" w:hAnsi="Calibri"/>
                <w:color w:val="000000"/>
                <w:sz w:val="22"/>
                <w:szCs w:val="22"/>
                <w:lang w:val="el-GR"/>
              </w:rPr>
              <w:t xml:space="preserve"> επιπλέον φάρος περιστρεφόμενος τοποθετημένος επάνω στο εμπρόσθιο μέρος της </w:t>
            </w:r>
            <w:proofErr w:type="spellStart"/>
            <w:r>
              <w:rPr>
                <w:rFonts w:ascii="Calibri" w:hAnsi="Calibri"/>
                <w:color w:val="000000"/>
                <w:sz w:val="22"/>
                <w:szCs w:val="22"/>
                <w:lang w:val="el-GR"/>
              </w:rPr>
              <w:t>υπερκατασκευής</w:t>
            </w:r>
            <w:proofErr w:type="spellEnd"/>
            <w:r>
              <w:rPr>
                <w:rFonts w:ascii="Calibri" w:hAnsi="Calibri"/>
                <w:color w:val="000000"/>
                <w:sz w:val="22"/>
                <w:szCs w:val="22"/>
                <w:lang w:val="el-GR"/>
              </w:rPr>
              <w:t>,</w:t>
            </w:r>
            <w:r>
              <w:rPr>
                <w:rFonts w:ascii="Calibri" w:hAnsi="Calibri"/>
                <w:color w:val="000000"/>
                <w:sz w:val="21"/>
                <w:szCs w:val="21"/>
                <w:lang w:val="el-GR"/>
              </w:rPr>
              <w:t xml:space="preserve"> </w:t>
            </w:r>
            <w:r>
              <w:rPr>
                <w:rFonts w:ascii="Calibri" w:hAnsi="Calibri"/>
                <w:color w:val="000000"/>
                <w:sz w:val="22"/>
                <w:szCs w:val="22"/>
                <w:lang w:val="el-GR"/>
              </w:rPr>
              <w:t>χρώματος πορτοκαλί.</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 Στο πίσω μέρος της </w:t>
            </w:r>
            <w:proofErr w:type="spellStart"/>
            <w:r>
              <w:rPr>
                <w:rFonts w:ascii="Calibri" w:hAnsi="Calibri"/>
                <w:color w:val="000000"/>
                <w:sz w:val="22"/>
                <w:szCs w:val="22"/>
                <w:lang w:val="el-GR"/>
              </w:rPr>
              <w:t>υπερκατασκευής</w:t>
            </w:r>
            <w:proofErr w:type="spellEnd"/>
            <w:r>
              <w:rPr>
                <w:rFonts w:ascii="Calibri" w:hAnsi="Calibri"/>
                <w:color w:val="000000"/>
                <w:sz w:val="22"/>
                <w:szCs w:val="22"/>
                <w:lang w:val="el-GR"/>
              </w:rPr>
              <w:t xml:space="preserve"> θα υπάρχει προβολέας λευκού φωτός για νυχτερινή εργασία και να υπάρχει εγκατάσταση φωτισμού (στοπ, φλας </w:t>
            </w:r>
            <w:proofErr w:type="spellStart"/>
            <w:r>
              <w:rPr>
                <w:rFonts w:ascii="Calibri" w:hAnsi="Calibri"/>
                <w:color w:val="000000"/>
                <w:sz w:val="22"/>
                <w:szCs w:val="22"/>
                <w:lang w:val="el-GR"/>
              </w:rPr>
              <w:lastRenderedPageBreak/>
              <w:t>κ.λ.π</w:t>
            </w:r>
            <w:proofErr w:type="spellEnd"/>
            <w:r>
              <w:rPr>
                <w:rFonts w:ascii="Calibri" w:hAnsi="Calibri"/>
                <w:color w:val="000000"/>
                <w:sz w:val="22"/>
                <w:szCs w:val="22"/>
                <w:lang w:val="el-GR"/>
              </w:rPr>
              <w:t xml:space="preserve">)αριστερά , δεξιά όπως τρίγωνο </w:t>
            </w:r>
            <w:proofErr w:type="spellStart"/>
            <w:r>
              <w:rPr>
                <w:rFonts w:ascii="Calibri" w:hAnsi="Calibri"/>
                <w:color w:val="000000"/>
                <w:sz w:val="22"/>
                <w:szCs w:val="22"/>
                <w:lang w:val="el-GR"/>
              </w:rPr>
              <w:t>βραδυπορείας</w:t>
            </w:r>
            <w:proofErr w:type="spellEnd"/>
            <w:r>
              <w:rPr>
                <w:rFonts w:ascii="Calibri" w:hAnsi="Calibri"/>
                <w:color w:val="000000"/>
                <w:sz w:val="22"/>
                <w:szCs w:val="22"/>
                <w:lang w:val="el-GR"/>
              </w:rPr>
              <w:t xml:space="preserve"> και ανακλαστικές ερυθροκίτρινες λωρίδες.</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Επίσης το όχημα θα παραδοθεί με:</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xml:space="preserve">- Πλήρη εφεδρικό τροχό , </w:t>
            </w:r>
            <w:proofErr w:type="spellStart"/>
            <w:r>
              <w:rPr>
                <w:rFonts w:ascii="Calibri" w:hAnsi="Calibri"/>
                <w:color w:val="000000"/>
                <w:sz w:val="22"/>
                <w:szCs w:val="22"/>
                <w:lang w:val="el-GR"/>
              </w:rPr>
              <w:t>μπουλονόκλιδο</w:t>
            </w:r>
            <w:proofErr w:type="spellEnd"/>
            <w:r>
              <w:rPr>
                <w:rFonts w:ascii="Calibri" w:hAnsi="Calibri"/>
                <w:color w:val="000000"/>
                <w:sz w:val="22"/>
                <w:szCs w:val="22"/>
                <w:lang w:val="el-GR"/>
              </w:rPr>
              <w:t xml:space="preserve"> και γρύλο</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Πυροσβεστήρα , φαρμακείο , τρίγωνο σύμφωνα με το Κ.Ο.Κ</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-Τα απαραίτητα έντυπα (σε ψηφιακή ή φυσική μορφή) για την επισκευή , συντήρηση και καλή λειτουργία του μηχανήματος.</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Τα έντυπα θα είναι στην ελληνική γλώσσα ή μεταφρασμένα στην  ελληνική γλώσσα.</w:t>
            </w:r>
          </w:p>
          <w:p w:rsidR="00C34032" w:rsidRDefault="00C34032" w:rsidP="00057BD2">
            <w:pPr>
              <w:pStyle w:val="TableContents"/>
              <w:jc w:val="both"/>
              <w:rPr>
                <w:rFonts w:ascii="Calibri" w:hAnsi="Calibri"/>
                <w:color w:val="000000"/>
                <w:sz w:val="22"/>
                <w:szCs w:val="22"/>
                <w:lang w:val="el-GR"/>
              </w:rPr>
            </w:pPr>
            <w:r>
              <w:rPr>
                <w:rFonts w:ascii="Calibri" w:hAnsi="Calibri"/>
                <w:color w:val="000000"/>
                <w:sz w:val="22"/>
                <w:szCs w:val="22"/>
                <w:lang w:val="el-GR"/>
              </w:rPr>
              <w:t>- Ραδιόφωνο με ηχεία ή άλλο σύγχρονο μέσω αναπαραγωγής ήχου</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Pr="00C75589" w:rsidRDefault="00C34032" w:rsidP="00057BD2">
            <w:pPr>
              <w:pStyle w:val="TableContents"/>
              <w:rPr>
                <w:lang w:val="el-GR"/>
              </w:rPr>
            </w:pPr>
            <w:r>
              <w:rPr>
                <w:rFonts w:ascii="Calibri" w:hAnsi="Calibri"/>
                <w:b/>
                <w:bCs/>
                <w:color w:val="000000"/>
                <w:sz w:val="21"/>
                <w:szCs w:val="21"/>
                <w:lang w:val="el-GR"/>
              </w:rPr>
              <w:t>1.13 Εγγύηση καλής λειτουργίας – συνεργείο</w:t>
            </w:r>
            <w:r>
              <w:rPr>
                <w:rFonts w:ascii="Calibri" w:hAnsi="Calibri"/>
                <w:color w:val="000000"/>
                <w:sz w:val="21"/>
                <w:szCs w:val="21"/>
                <w:lang w:val="el-GR"/>
              </w:rPr>
              <w:t xml:space="preserve"> </w:t>
            </w:r>
            <w:r>
              <w:rPr>
                <w:rFonts w:ascii="Calibri" w:hAnsi="Calibri"/>
                <w:b/>
                <w:bCs/>
                <w:color w:val="000000"/>
                <w:sz w:val="21"/>
                <w:szCs w:val="21"/>
                <w:lang w:val="el-GR"/>
              </w:rPr>
              <w:t>συντήρησης επισκευής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Οι διαγωνιζόμενοι θα πρέπει να δηλώσουν στην προσφορά τους κατάσταση στην οποία θα αποτυπώνεται το δίκτυο εξυπηρέτησης εξουσιοδοτημένων συνεργείων σε απόσταση όχι μεγαλύτερη των 100 </w:t>
            </w:r>
            <w:proofErr w:type="spellStart"/>
            <w:r>
              <w:rPr>
                <w:rFonts w:ascii="Calibri" w:hAnsi="Calibri"/>
                <w:color w:val="000000"/>
                <w:sz w:val="21"/>
                <w:szCs w:val="21"/>
                <w:lang w:val="el-GR"/>
              </w:rPr>
              <w:t>χλμ</w:t>
            </w:r>
            <w:proofErr w:type="spellEnd"/>
            <w:r>
              <w:rPr>
                <w:rFonts w:ascii="Calibri" w:hAnsi="Calibri"/>
                <w:color w:val="000000"/>
                <w:sz w:val="21"/>
                <w:szCs w:val="21"/>
                <w:lang w:val="el-GR"/>
              </w:rPr>
              <w:t xml:space="preserve"> από την έδρα του δήμου.</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Σε περίπτωση που δεν διαθέτει εξουσιοδοτημένο ή συνεργαζόμενο συνεργείο τότε θα αναλάβει αυτός όλα τα έξοδα μεταφοράς είτε των τεχνιτών είτε το μηχανήματος σε εγκαταστάσεις που θα υποδείξει ο ανάδοχος καθώς και την επιστροφή του στις εγκαταστάσεις του δήμου.</w:t>
            </w:r>
          </w:p>
          <w:p w:rsidR="00C34032" w:rsidRPr="00C75589" w:rsidRDefault="00C34032" w:rsidP="00057BD2">
            <w:pPr>
              <w:pStyle w:val="TableContents"/>
              <w:jc w:val="both"/>
              <w:rPr>
                <w:lang w:val="el-GR"/>
              </w:rPr>
            </w:pPr>
            <w:r>
              <w:rPr>
                <w:rFonts w:ascii="Calibri" w:hAnsi="Calibri"/>
                <w:color w:val="000000"/>
                <w:sz w:val="21"/>
                <w:szCs w:val="21"/>
                <w:lang w:val="el-GR"/>
              </w:rPr>
              <w:t xml:space="preserve">Η εγγύηση </w:t>
            </w:r>
            <w:r>
              <w:rPr>
                <w:rFonts w:ascii="Calibri" w:hAnsi="Calibri"/>
                <w:b/>
                <w:bCs/>
                <w:color w:val="000000"/>
                <w:sz w:val="21"/>
                <w:szCs w:val="21"/>
                <w:lang w:val="el-GR"/>
              </w:rPr>
              <w:t xml:space="preserve">καλής λειτουργίας ορίζεται για διάστημα ενός (1) έτους  </w:t>
            </w:r>
            <w:r>
              <w:rPr>
                <w:rFonts w:ascii="Calibri" w:hAnsi="Calibri"/>
                <w:color w:val="000000"/>
                <w:sz w:val="21"/>
                <w:szCs w:val="21"/>
                <w:lang w:val="el-GR"/>
              </w:rPr>
              <w:t>από την ημερομηνία της οριστικής παραλαβής.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Κατά τη διάρκεια της εγγύησης ο προμηθευτής θα αναλάβει όλα τα έξοδα για την επισκευή του μηχανήματος.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Ο προμηθευτής θα είναι υποχρεωμένος σε χρονικό διάστημα  </w:t>
            </w:r>
            <w:proofErr w:type="spellStart"/>
            <w:r>
              <w:rPr>
                <w:rFonts w:ascii="Calibri" w:hAnsi="Calibri"/>
                <w:color w:val="000000"/>
                <w:sz w:val="21"/>
                <w:szCs w:val="21"/>
                <w:lang w:val="el-GR"/>
              </w:rPr>
              <w:t>οχι</w:t>
            </w:r>
            <w:proofErr w:type="spellEnd"/>
            <w:r>
              <w:rPr>
                <w:rFonts w:ascii="Calibri" w:hAnsi="Calibri"/>
                <w:color w:val="000000"/>
                <w:sz w:val="21"/>
                <w:szCs w:val="21"/>
                <w:lang w:val="el-GR"/>
              </w:rPr>
              <w:t xml:space="preserve"> μεγαλύτερο των δέκα εργάσιμων ημερών να αντικαθιστά κάθε εξάρτημα του μηχανήματος το οποίο θα αποδειχθεί ελαττωματικό ή θα υποστεί βλάβη λόγω κακής κατασκευής.</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r w:rsidR="00C34032" w:rsidRPr="00C75589" w:rsidTr="00057BD2">
        <w:tblPrEx>
          <w:tblCellMar>
            <w:top w:w="0" w:type="dxa"/>
            <w:bottom w:w="0" w:type="dxa"/>
          </w:tblCellMar>
        </w:tblPrEx>
        <w:tc>
          <w:tcPr>
            <w:tcW w:w="5220" w:type="dxa"/>
            <w:tcBorders>
              <w:left w:val="single" w:sz="4" w:space="0" w:color="000000"/>
              <w:bottom w:val="single" w:sz="4" w:space="0" w:color="000000"/>
            </w:tcBorders>
            <w:shd w:val="clear" w:color="auto" w:fill="auto"/>
            <w:tcMar>
              <w:top w:w="55" w:type="dxa"/>
              <w:left w:w="55" w:type="dxa"/>
              <w:bottom w:w="55" w:type="dxa"/>
              <w:right w:w="55" w:type="dxa"/>
            </w:tcMar>
          </w:tcPr>
          <w:p w:rsidR="00C34032" w:rsidRDefault="00C34032" w:rsidP="00057BD2">
            <w:pPr>
              <w:pStyle w:val="TableContents"/>
              <w:rPr>
                <w:rFonts w:ascii="Calibri" w:hAnsi="Calibri"/>
                <w:b/>
                <w:bCs/>
                <w:color w:val="000000"/>
                <w:sz w:val="22"/>
                <w:szCs w:val="22"/>
                <w:lang w:val="el-GR"/>
              </w:rPr>
            </w:pPr>
            <w:r>
              <w:rPr>
                <w:rFonts w:ascii="Calibri" w:hAnsi="Calibri"/>
                <w:b/>
                <w:bCs/>
                <w:color w:val="000000"/>
                <w:sz w:val="22"/>
                <w:szCs w:val="22"/>
                <w:lang w:val="el-GR"/>
              </w:rPr>
              <w:t>1.14 Εκπαίδευση , χρόνος παράδοσης.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Ο χρόνος παράδοσης ορίζεται σε </w:t>
            </w:r>
            <w:proofErr w:type="spellStart"/>
            <w:r>
              <w:rPr>
                <w:rFonts w:ascii="Calibri" w:hAnsi="Calibri"/>
                <w:color w:val="000000"/>
                <w:sz w:val="21"/>
                <w:szCs w:val="21"/>
                <w:lang w:val="el-GR"/>
              </w:rPr>
              <w:t>εκατόν</w:t>
            </w:r>
            <w:proofErr w:type="spellEnd"/>
            <w:r>
              <w:rPr>
                <w:rFonts w:ascii="Calibri" w:hAnsi="Calibri"/>
                <w:color w:val="000000"/>
                <w:sz w:val="21"/>
                <w:szCs w:val="21"/>
                <w:lang w:val="el-GR"/>
              </w:rPr>
              <w:t xml:space="preserve"> ογδόντα (180) ημέρες από την ημερομηνία της υπογραφής σύμβασης.</w:t>
            </w:r>
          </w:p>
          <w:p w:rsidR="00C34032" w:rsidRDefault="00C34032" w:rsidP="00057BD2">
            <w:pPr>
              <w:pStyle w:val="TableContents"/>
              <w:jc w:val="both"/>
              <w:rPr>
                <w:rFonts w:ascii="Calibri" w:hAnsi="Calibri"/>
                <w:color w:val="000000"/>
                <w:sz w:val="21"/>
                <w:szCs w:val="21"/>
                <w:lang w:val="el-GR"/>
              </w:rPr>
            </w:pPr>
            <w:r>
              <w:rPr>
                <w:rFonts w:ascii="Calibri" w:hAnsi="Calibri"/>
                <w:color w:val="000000"/>
                <w:sz w:val="21"/>
                <w:szCs w:val="21"/>
                <w:lang w:val="el-GR"/>
              </w:rPr>
              <w:t xml:space="preserve">Με την παραλαβή του οχήματος ο προμηθευτής θα μεριμνήσει για την εκπαίδευση του προσωπικού για τη χρήση  του μηχανήματος , την αντιμετώπιση βλαβών , την συντήρηση της </w:t>
            </w:r>
            <w:proofErr w:type="spellStart"/>
            <w:r>
              <w:rPr>
                <w:rFonts w:ascii="Calibri" w:hAnsi="Calibri"/>
                <w:color w:val="000000"/>
                <w:sz w:val="21"/>
                <w:szCs w:val="21"/>
                <w:lang w:val="el-GR"/>
              </w:rPr>
              <w:t>υπερκατασκευής</w:t>
            </w:r>
            <w:proofErr w:type="spellEnd"/>
            <w:r>
              <w:rPr>
                <w:rFonts w:ascii="Calibri" w:hAnsi="Calibri"/>
                <w:color w:val="000000"/>
                <w:sz w:val="21"/>
                <w:szCs w:val="21"/>
                <w:lang w:val="el-GR"/>
              </w:rPr>
              <w:t xml:space="preserve"> και  τους τρόπους αντιμετώπισης τους.</w:t>
            </w:r>
          </w:p>
        </w:tc>
        <w:tc>
          <w:tcPr>
            <w:tcW w:w="470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34032" w:rsidRDefault="00C34032" w:rsidP="00057BD2">
            <w:pPr>
              <w:pStyle w:val="TableContents"/>
              <w:rPr>
                <w:color w:val="000000"/>
                <w:lang w:val="el-GR"/>
              </w:rPr>
            </w:pPr>
          </w:p>
        </w:tc>
      </w:tr>
    </w:tbl>
    <w:p w:rsidR="00255F10" w:rsidRPr="00C34032" w:rsidRDefault="00255F10">
      <w:pPr>
        <w:rPr>
          <w:lang w:val="el-GR"/>
        </w:rPr>
      </w:pPr>
    </w:p>
    <w:sectPr w:rsidR="00255F10" w:rsidRPr="00C3403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beration Serif">
    <w:panose1 w:val="02020603050405020304"/>
    <w:charset w:val="A1"/>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D24EE"/>
    <w:multiLevelType w:val="multilevel"/>
    <w:tmpl w:val="00F2B2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33906195"/>
    <w:multiLevelType w:val="multilevel"/>
    <w:tmpl w:val="DADCA44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359601F8"/>
    <w:multiLevelType w:val="multilevel"/>
    <w:tmpl w:val="7E20F1A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3E255955"/>
    <w:multiLevelType w:val="multilevel"/>
    <w:tmpl w:val="BE14BA9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40901233"/>
    <w:multiLevelType w:val="multilevel"/>
    <w:tmpl w:val="D2348F8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91D1BC3"/>
    <w:multiLevelType w:val="multilevel"/>
    <w:tmpl w:val="944C97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6066712B"/>
    <w:multiLevelType w:val="multilevel"/>
    <w:tmpl w:val="B1A80B6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63B322D1"/>
    <w:multiLevelType w:val="multilevel"/>
    <w:tmpl w:val="C8A050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6A6D2634"/>
    <w:multiLevelType w:val="multilevel"/>
    <w:tmpl w:val="B1BE4A0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79917DE9"/>
    <w:multiLevelType w:val="multilevel"/>
    <w:tmpl w:val="62CA33D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7CE95125"/>
    <w:multiLevelType w:val="multilevel"/>
    <w:tmpl w:val="81BA643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5"/>
  </w:num>
  <w:num w:numId="2">
    <w:abstractNumId w:val="3"/>
  </w:num>
  <w:num w:numId="3">
    <w:abstractNumId w:val="6"/>
  </w:num>
  <w:num w:numId="4">
    <w:abstractNumId w:val="8"/>
  </w:num>
  <w:num w:numId="5">
    <w:abstractNumId w:val="0"/>
  </w:num>
  <w:num w:numId="6">
    <w:abstractNumId w:val="7"/>
  </w:num>
  <w:num w:numId="7">
    <w:abstractNumId w:val="4"/>
  </w:num>
  <w:num w:numId="8">
    <w:abstractNumId w:val="1"/>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032"/>
    <w:rsid w:val="00255F10"/>
    <w:rsid w:val="00C340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345AB4-71A9-4214-AB0E-7447AC389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34032"/>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34032"/>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C34032"/>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2210</Words>
  <Characters>11934</Characters>
  <Application>Microsoft Office Word</Application>
  <DocSecurity>0</DocSecurity>
  <Lines>99</Lines>
  <Paragraphs>28</Paragraphs>
  <ScaleCrop>false</ScaleCrop>
  <Company/>
  <LinksUpToDate>false</LinksUpToDate>
  <CharactersWithSpaces>14116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2021-11-29T12:52:00Z</dcterms:created>
  <dcterms:modified xsi:type="dcterms:W3CDTF">2021-11-29T12:52:00Z</dcterms:modified>
</cp:coreProperties>
</file>