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4FE" w:rsidRDefault="00D83B84">
      <w:pPr>
        <w:suppressAutoHyphens w:val="0"/>
        <w:spacing w:after="160" w:line="259" w:lineRule="auto"/>
        <w:rPr>
          <w:rFonts w:asciiTheme="minorHAnsi" w:hAnsiTheme="minorHAnsi" w:cstheme="minorHAnsi"/>
          <w:b/>
          <w:bCs/>
          <w:sz w:val="22"/>
          <w:szCs w:val="22"/>
          <w:u w:val="single"/>
          <w:shd w:val="clear" w:color="auto" w:fill="FFFFFF"/>
        </w:rPr>
      </w:pPr>
      <w:bookmarkStart w:id="0" w:name="_GoBack"/>
      <w:bookmarkEnd w:id="0"/>
      <w:r>
        <w:rPr>
          <w:rFonts w:ascii="Calibri" w:hAnsi="Calibri" w:cs="Calibri"/>
          <w:b/>
          <w:bCs/>
          <w:noProof/>
          <w:sz w:val="22"/>
          <w:szCs w:val="22"/>
          <w:lang w:eastAsia="el-GR"/>
        </w:rPr>
        <w:t xml:space="preserve"> </w:t>
      </w:r>
    </w:p>
    <w:p w:rsidR="00162528" w:rsidRPr="00162528" w:rsidRDefault="00162528" w:rsidP="00D83B84">
      <w:pPr>
        <w:pBdr>
          <w:top w:val="single" w:sz="24" w:space="0" w:color="DBE5F1"/>
          <w:left w:val="single" w:sz="24" w:space="0" w:color="DBE5F1"/>
          <w:bottom w:val="single" w:sz="24" w:space="0" w:color="DBE5F1"/>
          <w:right w:val="single" w:sz="24" w:space="0" w:color="DBE5F1"/>
        </w:pBdr>
        <w:shd w:val="clear" w:color="auto" w:fill="DBE5F1"/>
        <w:suppressAutoHyphens w:val="0"/>
        <w:spacing w:before="200" w:after="240" w:line="276" w:lineRule="auto"/>
        <w:jc w:val="center"/>
        <w:outlineLvl w:val="1"/>
        <w:rPr>
          <w:rFonts w:ascii="Tahoma" w:hAnsi="Tahoma" w:cs="Tahoma"/>
          <w:b/>
          <w:bCs/>
          <w:sz w:val="18"/>
          <w:szCs w:val="18"/>
          <w:lang w:eastAsia="el-GR"/>
        </w:rPr>
      </w:pPr>
      <w:bookmarkStart w:id="1" w:name="_Toc419895824"/>
      <w:bookmarkStart w:id="2" w:name="_Toc425781397"/>
      <w:bookmarkStart w:id="3" w:name="_Toc417476113"/>
      <w:r w:rsidRPr="00162528">
        <w:rPr>
          <w:rFonts w:ascii="Tahoma" w:hAnsi="Tahoma" w:cs="Tahoma"/>
          <w:b/>
          <w:bCs/>
          <w:sz w:val="18"/>
          <w:szCs w:val="18"/>
          <w:lang w:eastAsia="el-GR"/>
        </w:rPr>
        <w:t>Προγραμματική Σύμβαση του άρθρου 100 του ν. 3852/2010</w:t>
      </w:r>
      <w:bookmarkEnd w:id="1"/>
      <w:bookmarkEnd w:id="2"/>
    </w:p>
    <w:p w:rsidR="00162528" w:rsidRPr="00162528" w:rsidRDefault="00162528" w:rsidP="00162528">
      <w:pPr>
        <w:suppressAutoHyphens w:val="0"/>
        <w:spacing w:after="200" w:line="276" w:lineRule="auto"/>
        <w:rPr>
          <w:rFonts w:ascii="Tahoma" w:hAnsi="Tahoma" w:cs="Tahoma"/>
          <w:sz w:val="18"/>
          <w:szCs w:val="18"/>
          <w:lang w:eastAsia="el-GR"/>
        </w:rPr>
      </w:pPr>
    </w:p>
    <w:bookmarkEnd w:id="3"/>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Pr="00BE509E" w:rsidRDefault="00416805" w:rsidP="00416805">
      <w:pPr>
        <w:jc w:val="center"/>
        <w:rPr>
          <w:rFonts w:asciiTheme="minorHAnsi" w:hAnsiTheme="minorHAnsi" w:cstheme="minorHAnsi"/>
          <w:b/>
          <w:sz w:val="22"/>
          <w:szCs w:val="22"/>
        </w:rPr>
      </w:pPr>
      <w:r w:rsidRPr="00BE509E">
        <w:rPr>
          <w:rFonts w:asciiTheme="minorHAnsi" w:hAnsiTheme="minorHAnsi" w:cstheme="minorHAnsi"/>
          <w:b/>
          <w:sz w:val="22"/>
          <w:szCs w:val="22"/>
        </w:rPr>
        <w:t>ΠΡΟΓΡΑΜΜΑΤΙΚΗ ΣΥΜΒΑΣΗ</w:t>
      </w:r>
    </w:p>
    <w:p w:rsidR="00416805" w:rsidRPr="00BE509E" w:rsidRDefault="00416805" w:rsidP="00416805">
      <w:pPr>
        <w:jc w:val="center"/>
        <w:rPr>
          <w:rFonts w:asciiTheme="minorHAnsi" w:hAnsiTheme="minorHAnsi" w:cstheme="minorHAnsi"/>
          <w:sz w:val="22"/>
          <w:szCs w:val="22"/>
        </w:rPr>
      </w:pPr>
      <w:r w:rsidRPr="00BE509E">
        <w:rPr>
          <w:rFonts w:asciiTheme="minorHAnsi" w:hAnsiTheme="minorHAnsi" w:cstheme="minorHAnsi"/>
          <w:sz w:val="22"/>
          <w:szCs w:val="22"/>
        </w:rPr>
        <w:t>του άρθρου 100 του Ν. 3852/2010</w:t>
      </w:r>
    </w:p>
    <w:p w:rsidR="00416805" w:rsidRPr="00BE509E" w:rsidRDefault="00416805" w:rsidP="00416805">
      <w:pPr>
        <w:rPr>
          <w:rFonts w:asciiTheme="minorHAnsi" w:hAnsiTheme="minorHAnsi" w:cstheme="minorHAnsi"/>
          <w:sz w:val="22"/>
          <w:szCs w:val="22"/>
        </w:rPr>
      </w:pPr>
    </w:p>
    <w:p w:rsidR="00416805" w:rsidRPr="00BE509E" w:rsidRDefault="00416805" w:rsidP="00416805">
      <w:pPr>
        <w:rPr>
          <w:rFonts w:asciiTheme="minorHAnsi" w:hAnsiTheme="minorHAnsi" w:cstheme="minorHAnsi"/>
          <w:sz w:val="22"/>
          <w:szCs w:val="22"/>
        </w:rPr>
      </w:pPr>
    </w:p>
    <w:p w:rsidR="00416805" w:rsidRPr="00BE509E" w:rsidRDefault="00416805" w:rsidP="00416805">
      <w:pPr>
        <w:jc w:val="center"/>
        <w:rPr>
          <w:rFonts w:asciiTheme="minorHAnsi" w:hAnsiTheme="minorHAnsi" w:cstheme="minorHAnsi"/>
          <w:sz w:val="22"/>
          <w:szCs w:val="22"/>
        </w:rPr>
      </w:pPr>
      <w:r w:rsidRPr="00BE509E">
        <w:rPr>
          <w:rFonts w:asciiTheme="minorHAnsi" w:hAnsiTheme="minorHAnsi" w:cstheme="minorHAnsi"/>
          <w:sz w:val="22"/>
          <w:szCs w:val="22"/>
        </w:rPr>
        <w:t>Μεταξύ</w:t>
      </w:r>
    </w:p>
    <w:p w:rsidR="00416805" w:rsidRPr="00BE509E" w:rsidRDefault="00416805" w:rsidP="00416805">
      <w:pPr>
        <w:rPr>
          <w:rFonts w:asciiTheme="minorHAnsi" w:hAnsiTheme="minorHAnsi" w:cstheme="minorHAnsi"/>
          <w:sz w:val="22"/>
          <w:szCs w:val="22"/>
        </w:rPr>
      </w:pPr>
    </w:p>
    <w:p w:rsidR="000E02A4" w:rsidRPr="00BE509E" w:rsidRDefault="000E02A4" w:rsidP="000E02A4">
      <w:pPr>
        <w:jc w:val="center"/>
        <w:rPr>
          <w:rFonts w:asciiTheme="minorHAnsi" w:hAnsiTheme="minorHAnsi" w:cstheme="minorHAnsi"/>
          <w:sz w:val="22"/>
          <w:szCs w:val="22"/>
        </w:rPr>
      </w:pPr>
      <w:r w:rsidRPr="00BE509E">
        <w:rPr>
          <w:rFonts w:asciiTheme="minorHAnsi" w:hAnsiTheme="minorHAnsi" w:cstheme="minorHAnsi"/>
          <w:sz w:val="22"/>
          <w:szCs w:val="22"/>
        </w:rPr>
        <w:t>«ΟΡΓΑΝΙΣΜΟΥ ΠΡΟΣΧΟΛΙΚΗΣ ΑΓΩΓΗΣ ΚΟΙΝΩΝΙΚΗΣ ΠΟΛΙΤΙΚΗΣ ΚΑΙ ΑΘΛΗΤΙΣΜΟΥ ΔΗΜΟΥ ΣΕΡΡΩΝ»</w:t>
      </w:r>
    </w:p>
    <w:p w:rsidR="00416805" w:rsidRPr="00BE509E" w:rsidRDefault="00416805" w:rsidP="00416805">
      <w:pPr>
        <w:jc w:val="center"/>
        <w:rPr>
          <w:rFonts w:asciiTheme="minorHAnsi" w:hAnsiTheme="minorHAnsi" w:cstheme="minorHAnsi"/>
          <w:sz w:val="22"/>
          <w:szCs w:val="22"/>
        </w:rPr>
      </w:pPr>
    </w:p>
    <w:p w:rsidR="00416805" w:rsidRPr="00BE509E" w:rsidRDefault="00416805" w:rsidP="00416805">
      <w:pPr>
        <w:jc w:val="center"/>
        <w:rPr>
          <w:rFonts w:asciiTheme="minorHAnsi" w:hAnsiTheme="minorHAnsi" w:cstheme="minorHAnsi"/>
          <w:sz w:val="22"/>
          <w:szCs w:val="22"/>
        </w:rPr>
      </w:pPr>
      <w:r w:rsidRPr="00BE509E">
        <w:rPr>
          <w:rFonts w:asciiTheme="minorHAnsi" w:hAnsiTheme="minorHAnsi" w:cstheme="minorHAnsi"/>
          <w:sz w:val="22"/>
          <w:szCs w:val="22"/>
        </w:rPr>
        <w:t>Και</w:t>
      </w:r>
    </w:p>
    <w:p w:rsidR="00416805" w:rsidRPr="00BE509E" w:rsidRDefault="00416805" w:rsidP="00416805">
      <w:pPr>
        <w:jc w:val="center"/>
        <w:rPr>
          <w:rFonts w:asciiTheme="minorHAnsi" w:hAnsiTheme="minorHAnsi" w:cstheme="minorHAnsi"/>
          <w:sz w:val="22"/>
          <w:szCs w:val="22"/>
        </w:rPr>
      </w:pPr>
    </w:p>
    <w:p w:rsidR="00416805" w:rsidRPr="00BE509E" w:rsidRDefault="00416805" w:rsidP="00416805">
      <w:pPr>
        <w:jc w:val="center"/>
        <w:rPr>
          <w:rFonts w:asciiTheme="minorHAnsi" w:hAnsiTheme="minorHAnsi" w:cstheme="minorHAnsi"/>
          <w:sz w:val="22"/>
          <w:szCs w:val="22"/>
        </w:rPr>
      </w:pPr>
      <w:r w:rsidRPr="00BE509E">
        <w:rPr>
          <w:rFonts w:asciiTheme="minorHAnsi" w:hAnsiTheme="minorHAnsi" w:cstheme="minorHAnsi"/>
          <w:sz w:val="22"/>
          <w:szCs w:val="22"/>
        </w:rPr>
        <w:t>«ΔΗΜΟΥ ΣΕΡΡΩΝ»</w:t>
      </w:r>
    </w:p>
    <w:p w:rsidR="00416805" w:rsidRPr="00BE509E" w:rsidRDefault="00416805" w:rsidP="00416805">
      <w:pPr>
        <w:rPr>
          <w:rFonts w:asciiTheme="minorHAnsi" w:hAnsiTheme="minorHAnsi" w:cstheme="minorHAnsi"/>
          <w:sz w:val="22"/>
          <w:szCs w:val="22"/>
        </w:rPr>
      </w:pPr>
    </w:p>
    <w:p w:rsidR="00416805" w:rsidRPr="00BE509E" w:rsidRDefault="00416805" w:rsidP="00416805">
      <w:pPr>
        <w:jc w:val="center"/>
        <w:rPr>
          <w:rFonts w:asciiTheme="minorHAnsi" w:hAnsiTheme="minorHAnsi" w:cstheme="minorHAnsi"/>
          <w:b/>
          <w:sz w:val="22"/>
          <w:szCs w:val="22"/>
        </w:rPr>
      </w:pPr>
    </w:p>
    <w:p w:rsidR="00416805" w:rsidRPr="00BE509E" w:rsidRDefault="00416805" w:rsidP="00416805">
      <w:pPr>
        <w:jc w:val="center"/>
        <w:rPr>
          <w:rFonts w:asciiTheme="minorHAnsi" w:hAnsiTheme="minorHAnsi" w:cstheme="minorHAnsi"/>
          <w:b/>
          <w:sz w:val="22"/>
          <w:szCs w:val="22"/>
        </w:rPr>
      </w:pPr>
    </w:p>
    <w:p w:rsidR="00416805" w:rsidRPr="00BE509E" w:rsidRDefault="00416805" w:rsidP="00416805">
      <w:pPr>
        <w:jc w:val="center"/>
        <w:rPr>
          <w:rFonts w:asciiTheme="minorHAnsi" w:hAnsiTheme="minorHAnsi" w:cstheme="minorHAnsi"/>
          <w:b/>
          <w:sz w:val="22"/>
          <w:szCs w:val="22"/>
        </w:rPr>
      </w:pPr>
      <w:r w:rsidRPr="00BE509E">
        <w:rPr>
          <w:rFonts w:asciiTheme="minorHAnsi" w:hAnsiTheme="minorHAnsi" w:cstheme="minorHAnsi"/>
          <w:b/>
          <w:sz w:val="22"/>
          <w:szCs w:val="22"/>
        </w:rPr>
        <w:t>για την Πράξη</w:t>
      </w:r>
      <w:r w:rsidRPr="00BE509E">
        <w:rPr>
          <w:rFonts w:asciiTheme="minorHAnsi" w:hAnsiTheme="minorHAnsi" w:cstheme="minorHAnsi"/>
          <w:b/>
          <w:sz w:val="22"/>
          <w:szCs w:val="22"/>
          <w:vertAlign w:val="superscript"/>
        </w:rPr>
        <w:footnoteReference w:id="1"/>
      </w:r>
    </w:p>
    <w:p w:rsidR="00416805" w:rsidRPr="00BE509E" w:rsidRDefault="00416805" w:rsidP="00416805">
      <w:pPr>
        <w:jc w:val="center"/>
        <w:rPr>
          <w:rFonts w:asciiTheme="minorHAnsi" w:hAnsiTheme="minorHAnsi" w:cstheme="minorHAnsi"/>
          <w:b/>
          <w:sz w:val="22"/>
          <w:szCs w:val="22"/>
        </w:rPr>
      </w:pPr>
      <w:r w:rsidRPr="00721607">
        <w:rPr>
          <w:rFonts w:asciiTheme="minorHAnsi" w:hAnsiTheme="minorHAnsi" w:cstheme="minorHAnsi"/>
          <w:b/>
          <w:sz w:val="22"/>
          <w:szCs w:val="22"/>
        </w:rPr>
        <w:t>«Δράσεις Ψηφιακού Μετασχηματισμού της ΚΕΔΗΣ»</w:t>
      </w:r>
    </w:p>
    <w:p w:rsidR="00416805" w:rsidRPr="00BE509E" w:rsidRDefault="00416805" w:rsidP="00416805">
      <w:pPr>
        <w:rPr>
          <w:rFonts w:asciiTheme="minorHAnsi" w:hAnsiTheme="minorHAnsi" w:cstheme="minorHAnsi"/>
          <w:sz w:val="22"/>
          <w:szCs w:val="22"/>
        </w:rPr>
      </w:pPr>
    </w:p>
    <w:p w:rsidR="00416805" w:rsidRPr="00BE509E" w:rsidRDefault="00416805" w:rsidP="00416805">
      <w:pPr>
        <w:rPr>
          <w:rFonts w:asciiTheme="minorHAnsi" w:hAnsiTheme="minorHAnsi" w:cstheme="minorHAnsi"/>
          <w:sz w:val="22"/>
          <w:szCs w:val="22"/>
        </w:rPr>
      </w:pPr>
    </w:p>
    <w:p w:rsidR="00416805" w:rsidRPr="00BE509E" w:rsidRDefault="00416805" w:rsidP="00416805">
      <w:pPr>
        <w:rPr>
          <w:rFonts w:asciiTheme="minorHAnsi" w:hAnsiTheme="minorHAnsi" w:cstheme="minorHAnsi"/>
          <w:sz w:val="22"/>
          <w:szCs w:val="22"/>
        </w:rPr>
      </w:pPr>
    </w:p>
    <w:p w:rsidR="00416805" w:rsidRPr="00BE509E" w:rsidRDefault="00416805" w:rsidP="00416805">
      <w:pPr>
        <w:rPr>
          <w:rFonts w:asciiTheme="minorHAnsi" w:hAnsiTheme="minorHAnsi" w:cstheme="minorHAnsi"/>
          <w:sz w:val="22"/>
          <w:szCs w:val="22"/>
        </w:rPr>
      </w:pPr>
    </w:p>
    <w:p w:rsidR="00416805" w:rsidRPr="00BE509E" w:rsidRDefault="00416805" w:rsidP="00416805">
      <w:pPr>
        <w:rPr>
          <w:rFonts w:asciiTheme="minorHAnsi" w:hAnsiTheme="minorHAnsi" w:cstheme="minorHAnsi"/>
          <w:sz w:val="22"/>
          <w:szCs w:val="22"/>
        </w:rPr>
      </w:pPr>
    </w:p>
    <w:p w:rsidR="00416805" w:rsidRPr="00BE509E" w:rsidRDefault="00416805" w:rsidP="00416805">
      <w:pPr>
        <w:jc w:val="center"/>
        <w:rPr>
          <w:rFonts w:asciiTheme="minorHAnsi" w:hAnsiTheme="minorHAnsi" w:cstheme="minorHAnsi"/>
          <w:i/>
          <w:sz w:val="22"/>
          <w:szCs w:val="22"/>
        </w:rPr>
      </w:pPr>
      <w:r w:rsidRPr="00BE509E">
        <w:rPr>
          <w:rFonts w:asciiTheme="minorHAnsi" w:hAnsiTheme="minorHAnsi" w:cstheme="minorHAnsi"/>
          <w:i/>
          <w:sz w:val="22"/>
          <w:szCs w:val="22"/>
        </w:rPr>
        <w:t>[Σέρρες, ημερομηνία]</w:t>
      </w:r>
    </w:p>
    <w:p w:rsidR="00416805" w:rsidRPr="00BE509E" w:rsidRDefault="00416805" w:rsidP="00416805">
      <w:pPr>
        <w:jc w:val="center"/>
        <w:rPr>
          <w:rFonts w:asciiTheme="minorHAnsi" w:hAnsiTheme="minorHAnsi" w:cstheme="minorHAnsi"/>
          <w:b/>
          <w:sz w:val="22"/>
          <w:szCs w:val="22"/>
        </w:rPr>
      </w:pPr>
      <w:r w:rsidRPr="00BE509E">
        <w:rPr>
          <w:rFonts w:asciiTheme="minorHAnsi" w:hAnsiTheme="minorHAnsi" w:cstheme="minorHAnsi"/>
        </w:rPr>
        <w:br w:type="page"/>
      </w:r>
      <w:r w:rsidRPr="00BE509E">
        <w:rPr>
          <w:rFonts w:asciiTheme="minorHAnsi" w:hAnsiTheme="minorHAnsi" w:cstheme="minorHAnsi"/>
          <w:b/>
          <w:sz w:val="22"/>
          <w:szCs w:val="22"/>
        </w:rPr>
        <w:lastRenderedPageBreak/>
        <w:t>ΠΡΟΓΡΑΜΜΑΤΙΚΗ ΣΥΜΒΑΣΗ ΓΙΑ ΤΗΝ ΠΡΑΞΗ</w:t>
      </w:r>
      <w:r w:rsidRPr="00BE509E">
        <w:rPr>
          <w:rFonts w:asciiTheme="minorHAnsi" w:hAnsiTheme="minorHAnsi" w:cstheme="minorHAnsi"/>
          <w:sz w:val="22"/>
          <w:szCs w:val="22"/>
          <w:vertAlign w:val="superscript"/>
        </w:rPr>
        <w:footnoteReference w:id="2"/>
      </w:r>
    </w:p>
    <w:p w:rsidR="00827BCA" w:rsidRPr="00BE509E" w:rsidRDefault="00827BCA" w:rsidP="00827BCA">
      <w:pPr>
        <w:jc w:val="center"/>
        <w:rPr>
          <w:rFonts w:asciiTheme="minorHAnsi" w:hAnsiTheme="minorHAnsi" w:cstheme="minorHAnsi"/>
          <w:b/>
          <w:sz w:val="22"/>
          <w:szCs w:val="22"/>
        </w:rPr>
      </w:pPr>
      <w:bookmarkStart w:id="4" w:name="_Hlk130450750"/>
      <w:r w:rsidRPr="00BE509E">
        <w:rPr>
          <w:rFonts w:asciiTheme="minorHAnsi" w:hAnsiTheme="minorHAnsi" w:cstheme="minorHAnsi"/>
          <w:b/>
          <w:sz w:val="22"/>
          <w:szCs w:val="22"/>
        </w:rPr>
        <w:t>«</w:t>
      </w:r>
      <w:bookmarkEnd w:id="4"/>
      <w:r w:rsidRPr="00386FB9">
        <w:rPr>
          <w:rFonts w:asciiTheme="minorHAnsi" w:hAnsiTheme="minorHAnsi" w:cstheme="minorHAnsi"/>
          <w:b/>
          <w:sz w:val="22"/>
          <w:szCs w:val="22"/>
        </w:rPr>
        <w:t>Δράσεις Ψηφιακού Μετασχηματισμού του ΟΠΑΚΠΑ</w:t>
      </w:r>
    </w:p>
    <w:p w:rsidR="00827BCA" w:rsidRPr="00BE509E" w:rsidRDefault="00827BCA" w:rsidP="00B07F71">
      <w:pPr>
        <w:jc w:val="both"/>
        <w:rPr>
          <w:rFonts w:asciiTheme="minorHAnsi" w:hAnsiTheme="minorHAnsi" w:cstheme="minorHAnsi"/>
          <w:sz w:val="22"/>
          <w:szCs w:val="22"/>
        </w:rPr>
      </w:pPr>
      <w:r w:rsidRPr="00BE509E">
        <w:rPr>
          <w:rFonts w:asciiTheme="minorHAnsi" w:hAnsiTheme="minorHAnsi" w:cstheme="minorHAnsi"/>
          <w:sz w:val="22"/>
          <w:szCs w:val="22"/>
        </w:rPr>
        <w:t>Στις Σέρρες, σήμερα την ……………</w:t>
      </w:r>
      <w:r w:rsidRPr="00BE509E">
        <w:rPr>
          <w:rFonts w:asciiTheme="minorHAnsi" w:hAnsiTheme="minorHAnsi" w:cstheme="minorHAnsi"/>
          <w:i/>
          <w:sz w:val="22"/>
          <w:szCs w:val="22"/>
        </w:rPr>
        <w:t>(ημερομηνία)</w:t>
      </w:r>
      <w:r w:rsidRPr="00BE509E">
        <w:rPr>
          <w:rFonts w:asciiTheme="minorHAnsi" w:hAnsiTheme="minorHAnsi" w:cstheme="minorHAnsi"/>
          <w:sz w:val="22"/>
          <w:szCs w:val="22"/>
        </w:rPr>
        <w:t>, μεταξύ των παρακάτω συμβαλλομένων:</w:t>
      </w:r>
    </w:p>
    <w:p w:rsidR="00827BCA" w:rsidRPr="00BE509E" w:rsidRDefault="00827BCA" w:rsidP="00B07F71">
      <w:pPr>
        <w:ind w:left="567" w:hanging="567"/>
        <w:jc w:val="both"/>
        <w:rPr>
          <w:rFonts w:asciiTheme="minorHAnsi" w:hAnsiTheme="minorHAnsi" w:cstheme="minorHAnsi"/>
          <w:sz w:val="22"/>
          <w:szCs w:val="22"/>
        </w:rPr>
      </w:pPr>
      <w:r w:rsidRPr="00BE509E">
        <w:rPr>
          <w:rFonts w:asciiTheme="minorHAnsi" w:hAnsiTheme="minorHAnsi" w:cstheme="minorHAnsi"/>
          <w:sz w:val="22"/>
          <w:szCs w:val="22"/>
        </w:rPr>
        <w:t xml:space="preserve">1. </w:t>
      </w:r>
      <w:r w:rsidRPr="00BE509E">
        <w:rPr>
          <w:rFonts w:asciiTheme="minorHAnsi" w:hAnsiTheme="minorHAnsi" w:cstheme="minorHAnsi"/>
          <w:sz w:val="22"/>
          <w:szCs w:val="22"/>
        </w:rPr>
        <w:tab/>
        <w:t xml:space="preserve">του </w:t>
      </w:r>
      <w:bookmarkStart w:id="5" w:name="_Hlk135048665"/>
      <w:r w:rsidRPr="00BE509E">
        <w:rPr>
          <w:rFonts w:asciiTheme="minorHAnsi" w:hAnsiTheme="minorHAnsi" w:cstheme="minorHAnsi"/>
          <w:b/>
          <w:sz w:val="22"/>
          <w:szCs w:val="22"/>
        </w:rPr>
        <w:t>Οργανισμού Προσχολικής Αγωγής Κοινωνικής Πολιτικής και Αθλητισμού Δήμου Σερρών</w:t>
      </w:r>
      <w:bookmarkEnd w:id="5"/>
      <w:r w:rsidRPr="00BE509E">
        <w:rPr>
          <w:rFonts w:asciiTheme="minorHAnsi" w:hAnsiTheme="minorHAnsi" w:cstheme="minorHAnsi"/>
          <w:sz w:val="22"/>
          <w:szCs w:val="22"/>
        </w:rPr>
        <w:t xml:space="preserve">, που εδρεύει στην οδό Βενιζέλου, αρ. 139, Σέρρες, Τ.Κ. 62121, όπως εκπροσωπείται νόμιμα από τον Πρόεδρο κ. Ιωάννη </w:t>
      </w:r>
      <w:proofErr w:type="spellStart"/>
      <w:r w:rsidRPr="00BE509E">
        <w:rPr>
          <w:rFonts w:asciiTheme="minorHAnsi" w:hAnsiTheme="minorHAnsi" w:cstheme="minorHAnsi"/>
          <w:sz w:val="22"/>
          <w:szCs w:val="22"/>
        </w:rPr>
        <w:t>Γάτσιο</w:t>
      </w:r>
      <w:proofErr w:type="spellEnd"/>
      <w:r w:rsidRPr="00BE509E">
        <w:rPr>
          <w:rFonts w:asciiTheme="minorHAnsi" w:hAnsiTheme="minorHAnsi" w:cstheme="minorHAnsi"/>
          <w:sz w:val="22"/>
          <w:szCs w:val="22"/>
        </w:rPr>
        <w:t xml:space="preserve"> και ο οποίος θα αποκαλείται στο εξής χάριν συντομίας ως «</w:t>
      </w:r>
      <w:r w:rsidRPr="00BE509E">
        <w:rPr>
          <w:rFonts w:asciiTheme="minorHAnsi" w:hAnsiTheme="minorHAnsi" w:cstheme="minorHAnsi"/>
          <w:b/>
          <w:sz w:val="22"/>
          <w:szCs w:val="22"/>
        </w:rPr>
        <w:t>Κύριος του Έργου</w:t>
      </w:r>
      <w:r w:rsidRPr="00BE509E">
        <w:rPr>
          <w:rFonts w:asciiTheme="minorHAnsi" w:hAnsiTheme="minorHAnsi" w:cstheme="minorHAnsi"/>
          <w:sz w:val="22"/>
          <w:szCs w:val="22"/>
        </w:rPr>
        <w:t xml:space="preserve">» </w:t>
      </w:r>
      <w:r>
        <w:rPr>
          <w:rFonts w:asciiTheme="minorHAnsi" w:hAnsiTheme="minorHAnsi" w:cstheme="minorHAnsi"/>
          <w:sz w:val="22"/>
          <w:szCs w:val="22"/>
        </w:rPr>
        <w:t>και</w:t>
      </w:r>
    </w:p>
    <w:p w:rsidR="00827BCA" w:rsidRPr="00BE509E" w:rsidRDefault="00827BCA" w:rsidP="00B07F71">
      <w:pPr>
        <w:ind w:left="567" w:hanging="567"/>
        <w:jc w:val="both"/>
        <w:rPr>
          <w:rFonts w:asciiTheme="minorHAnsi" w:hAnsiTheme="minorHAnsi" w:cstheme="minorHAnsi"/>
          <w:sz w:val="22"/>
          <w:szCs w:val="22"/>
        </w:rPr>
      </w:pPr>
      <w:r w:rsidRPr="00BE509E">
        <w:rPr>
          <w:rFonts w:asciiTheme="minorHAnsi" w:hAnsiTheme="minorHAnsi" w:cstheme="minorHAnsi"/>
          <w:sz w:val="22"/>
          <w:szCs w:val="22"/>
        </w:rPr>
        <w:t>2.</w:t>
      </w:r>
      <w:r w:rsidRPr="00BE509E">
        <w:rPr>
          <w:rFonts w:asciiTheme="minorHAnsi" w:hAnsiTheme="minorHAnsi" w:cstheme="minorHAnsi"/>
          <w:sz w:val="22"/>
          <w:szCs w:val="22"/>
        </w:rPr>
        <w:tab/>
        <w:t xml:space="preserve">του </w:t>
      </w:r>
      <w:r w:rsidRPr="00BE509E">
        <w:rPr>
          <w:rFonts w:asciiTheme="minorHAnsi" w:hAnsiTheme="minorHAnsi" w:cstheme="minorHAnsi"/>
          <w:b/>
          <w:sz w:val="22"/>
          <w:szCs w:val="22"/>
        </w:rPr>
        <w:t>Δήμου Σερρών</w:t>
      </w:r>
      <w:r w:rsidRPr="00BE509E">
        <w:rPr>
          <w:rFonts w:asciiTheme="minorHAnsi" w:hAnsiTheme="minorHAnsi" w:cstheme="minorHAnsi"/>
          <w:sz w:val="22"/>
          <w:szCs w:val="22"/>
        </w:rPr>
        <w:t>, που εδρεύει στην οδό Κωνσταντίνου Καραμανλή, αρ. 1, Σέρρες, Τ.Κ. 62122, όπως εκπροσωπείται νόμιμα από τον Δήμαρχο κ. Αλέξανδρο Χρυσάφη και ο οποίος θα αποκαλείται εφεξής στην παρούσα χάριν συντομίας «</w:t>
      </w:r>
      <w:r w:rsidRPr="00BE509E">
        <w:rPr>
          <w:rFonts w:asciiTheme="minorHAnsi" w:hAnsiTheme="minorHAnsi" w:cstheme="minorHAnsi"/>
          <w:b/>
          <w:sz w:val="22"/>
          <w:szCs w:val="22"/>
        </w:rPr>
        <w:t>Φορέας Υλοποίησης</w:t>
      </w:r>
      <w:r w:rsidRPr="00BE509E">
        <w:rPr>
          <w:rFonts w:asciiTheme="minorHAnsi" w:hAnsiTheme="minorHAnsi" w:cstheme="minorHAnsi"/>
          <w:sz w:val="22"/>
          <w:szCs w:val="22"/>
        </w:rPr>
        <w:t>»</w:t>
      </w:r>
    </w:p>
    <w:p w:rsidR="00827BCA" w:rsidRPr="00BE509E" w:rsidRDefault="00827BCA" w:rsidP="00B07F71">
      <w:pPr>
        <w:spacing w:line="276" w:lineRule="auto"/>
        <w:jc w:val="both"/>
        <w:rPr>
          <w:rFonts w:asciiTheme="minorHAnsi" w:hAnsiTheme="minorHAnsi" w:cstheme="minorHAnsi"/>
          <w:sz w:val="22"/>
          <w:szCs w:val="22"/>
        </w:rPr>
      </w:pPr>
    </w:p>
    <w:p w:rsidR="00827BCA" w:rsidRPr="00BE509E" w:rsidRDefault="00827BCA" w:rsidP="00B07F71">
      <w:pPr>
        <w:spacing w:line="276" w:lineRule="auto"/>
        <w:jc w:val="both"/>
        <w:rPr>
          <w:rFonts w:asciiTheme="minorHAnsi" w:hAnsiTheme="minorHAnsi" w:cstheme="minorHAnsi"/>
          <w:sz w:val="22"/>
          <w:szCs w:val="22"/>
        </w:rPr>
      </w:pPr>
      <w:r w:rsidRPr="00BE509E">
        <w:rPr>
          <w:rFonts w:asciiTheme="minorHAnsi" w:hAnsiTheme="minorHAnsi" w:cstheme="minorHAnsi"/>
          <w:sz w:val="22"/>
          <w:szCs w:val="22"/>
        </w:rPr>
        <w:t>Έχοντας υπόψη την κείμενη Εθνική και Κοινοτική Νομοθεσία και ειδικότερα τις παρακάτω διατάξεις όπως αυτές ισχύουν κάθε φορά:</w:t>
      </w:r>
    </w:p>
    <w:p w:rsidR="00827BCA" w:rsidRPr="00BE509E" w:rsidRDefault="00827BCA" w:rsidP="00B07F71">
      <w:pPr>
        <w:numPr>
          <w:ilvl w:val="0"/>
          <w:numId w:val="13"/>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 xml:space="preserve">Το Ν. 3852/2010 «Νέα Αρχιτεκτονική της Αυτοδιοίκησης και της Αποκεντρωμένης Διοίκησης – Πρόγραμμα Καλλικράτης» (ΦΕΚ 87 Α/7-6-2010) και ειδικότερα το άρθρο 100 αυτού. </w:t>
      </w:r>
    </w:p>
    <w:p w:rsidR="00827BCA" w:rsidRPr="00BE509E" w:rsidRDefault="00827BCA" w:rsidP="00B07F71">
      <w:pPr>
        <w:numPr>
          <w:ilvl w:val="0"/>
          <w:numId w:val="13"/>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Αποφάσεις των αρμοδίων οργάνων των συμβαλλομένων μερών για την έγκριση του σχεδίου της Προγραμματικής Σύμβασης και την υπογραφή της</w:t>
      </w:r>
    </w:p>
    <w:p w:rsidR="00827BCA" w:rsidRPr="00BE509E" w:rsidRDefault="00827BCA" w:rsidP="00827BCA">
      <w:pPr>
        <w:spacing w:line="276" w:lineRule="auto"/>
        <w:rPr>
          <w:rFonts w:asciiTheme="minorHAnsi" w:hAnsiTheme="minorHAnsi" w:cstheme="minorHAnsi"/>
          <w:sz w:val="22"/>
          <w:szCs w:val="22"/>
        </w:rPr>
      </w:pPr>
    </w:p>
    <w:p w:rsidR="00827BCA" w:rsidRPr="00BE509E" w:rsidRDefault="00827BCA" w:rsidP="00827BCA">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συμφωνούνται και γίνονται αμοιβαίως αποδεκτά τα ακόλουθα:</w:t>
      </w:r>
    </w:p>
    <w:p w:rsidR="00827BCA" w:rsidRPr="00BE509E" w:rsidRDefault="00827BCA" w:rsidP="00827BCA">
      <w:pPr>
        <w:spacing w:line="276" w:lineRule="auto"/>
        <w:rPr>
          <w:rFonts w:asciiTheme="minorHAnsi" w:hAnsiTheme="minorHAnsi" w:cstheme="minorHAnsi"/>
          <w:sz w:val="22"/>
          <w:szCs w:val="22"/>
        </w:rPr>
      </w:pPr>
    </w:p>
    <w:p w:rsidR="00827BCA" w:rsidRPr="00BE509E" w:rsidRDefault="00827BCA" w:rsidP="00827BCA">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ΠΡΟΟΙΜΙΟ</w:t>
      </w:r>
    </w:p>
    <w:p w:rsidR="00827BCA" w:rsidRPr="00BE509E" w:rsidRDefault="00827BCA" w:rsidP="00B07F71">
      <w:pPr>
        <w:spacing w:line="276" w:lineRule="auto"/>
        <w:jc w:val="both"/>
        <w:rPr>
          <w:rFonts w:asciiTheme="minorHAnsi" w:hAnsiTheme="minorHAnsi" w:cstheme="minorHAnsi"/>
          <w:sz w:val="22"/>
          <w:szCs w:val="22"/>
        </w:rPr>
      </w:pPr>
      <w:r w:rsidRPr="00BE509E">
        <w:rPr>
          <w:rFonts w:asciiTheme="minorHAnsi" w:hAnsiTheme="minorHAnsi" w:cstheme="minorHAnsi"/>
          <w:sz w:val="22"/>
          <w:szCs w:val="22"/>
        </w:rPr>
        <w:t>Ο Κύριος του Έργου, στο πλαίσιο του Επιχειρησιακού Προγράμματος Ψηφιακός Μετασχηματισμός προγραμματίζει την υλοποίηση 3 υποέργων,</w:t>
      </w:r>
      <w:r w:rsidRPr="00BE509E">
        <w:rPr>
          <w:rFonts w:asciiTheme="minorHAnsi" w:hAnsiTheme="minorHAnsi" w:cstheme="minorHAnsi"/>
        </w:rPr>
        <w:t xml:space="preserve"> </w:t>
      </w:r>
      <w:r w:rsidRPr="00BE509E">
        <w:rPr>
          <w:rFonts w:asciiTheme="minorHAnsi" w:hAnsiTheme="minorHAnsi" w:cstheme="minorHAnsi"/>
          <w:sz w:val="22"/>
          <w:szCs w:val="22"/>
        </w:rPr>
        <w:t>η οποία θα αναφέρεται στο εξής χάριν συντομίας «το Έργο». Οι δράσεις αυτές αποτελούν μέρος του Υποέργου «Προμήθεια Εφαρμογών, Υποδομών και Λύσεων για τον Ψηφιακό Μετασχηματισμό του Δήμου Σερρών» της Πράξης «Ψηφιακός Μετασχηματισμός Δήμου Σερρών, που πρόκειται να υποβληθεί και να υλοποιηθεί από το Δήμο Σερρών. Οι δράσεις είναι οι παρακάτω:</w:t>
      </w:r>
    </w:p>
    <w:p w:rsidR="00827BCA" w:rsidRPr="00BE509E" w:rsidRDefault="00827BCA" w:rsidP="00B07F71">
      <w:pPr>
        <w:pStyle w:val="a5"/>
        <w:numPr>
          <w:ilvl w:val="0"/>
          <w:numId w:val="34"/>
        </w:numPr>
        <w:suppressAutoHyphens w:val="0"/>
        <w:spacing w:line="276" w:lineRule="auto"/>
        <w:contextualSpacing/>
        <w:jc w:val="both"/>
        <w:rPr>
          <w:rFonts w:asciiTheme="minorHAnsi" w:hAnsiTheme="minorHAnsi" w:cstheme="minorHAnsi"/>
          <w:b/>
          <w:sz w:val="22"/>
          <w:szCs w:val="22"/>
        </w:rPr>
      </w:pPr>
      <w:r w:rsidRPr="00BE509E">
        <w:rPr>
          <w:rFonts w:asciiTheme="minorHAnsi" w:hAnsiTheme="minorHAnsi" w:cstheme="minorHAnsi"/>
          <w:b/>
          <w:sz w:val="22"/>
          <w:szCs w:val="22"/>
        </w:rPr>
        <w:t xml:space="preserve">«Πλατφόρμα διαχείρισης παιδικών σταθμών, ενημέρωσης γονέων με </w:t>
      </w:r>
      <w:proofErr w:type="spellStart"/>
      <w:r w:rsidRPr="00BE509E">
        <w:rPr>
          <w:rFonts w:asciiTheme="minorHAnsi" w:hAnsiTheme="minorHAnsi" w:cstheme="minorHAnsi"/>
          <w:b/>
          <w:sz w:val="22"/>
          <w:szCs w:val="22"/>
        </w:rPr>
        <w:t>smart</w:t>
      </w:r>
      <w:proofErr w:type="spellEnd"/>
      <w:r w:rsidRPr="00BE509E">
        <w:rPr>
          <w:rFonts w:asciiTheme="minorHAnsi" w:hAnsiTheme="minorHAnsi" w:cstheme="minorHAnsi"/>
          <w:b/>
          <w:sz w:val="22"/>
          <w:szCs w:val="22"/>
        </w:rPr>
        <w:t xml:space="preserve"> εφαρμογή»</w:t>
      </w:r>
    </w:p>
    <w:p w:rsidR="00827BCA" w:rsidRPr="00BE509E" w:rsidRDefault="00827BCA" w:rsidP="00B07F71">
      <w:pPr>
        <w:pStyle w:val="a5"/>
        <w:spacing w:line="276" w:lineRule="auto"/>
        <w:jc w:val="both"/>
        <w:rPr>
          <w:rFonts w:asciiTheme="minorHAnsi" w:hAnsiTheme="minorHAnsi" w:cstheme="minorHAnsi"/>
          <w:i/>
          <w:sz w:val="22"/>
          <w:szCs w:val="22"/>
        </w:rPr>
      </w:pPr>
      <w:r w:rsidRPr="00BE509E">
        <w:rPr>
          <w:rFonts w:asciiTheme="minorHAnsi" w:hAnsiTheme="minorHAnsi" w:cstheme="minorHAnsi"/>
          <w:i/>
          <w:sz w:val="22"/>
          <w:szCs w:val="22"/>
        </w:rPr>
        <w:t xml:space="preserve">Η προτεινόμενη εφαρμογή θα προσφέρει μια πλατφόρμα Αιτήσεων των Δημοτών, παρακολούθησης των Τροφείων των Δημοτών, παρακολούθησης των Παρουσιών των Εργαζομένων και των Παιδιών κλπ. Το σύστημα θα έχει την δυνατότητα να διαχειρίζεται διαφορετικές Δομές όπως π.χ. Βρεφονηπιακοί Σταθμοί, ΚΔΑΠ κτλ. </w:t>
      </w:r>
    </w:p>
    <w:p w:rsidR="00827BCA" w:rsidRPr="00BE509E" w:rsidRDefault="00827BCA" w:rsidP="00B07F71">
      <w:pPr>
        <w:pStyle w:val="a5"/>
        <w:spacing w:line="276" w:lineRule="auto"/>
        <w:jc w:val="both"/>
        <w:rPr>
          <w:rFonts w:asciiTheme="minorHAnsi" w:hAnsiTheme="minorHAnsi" w:cstheme="minorHAnsi"/>
          <w:i/>
          <w:sz w:val="22"/>
          <w:szCs w:val="22"/>
        </w:rPr>
      </w:pPr>
      <w:r w:rsidRPr="00BE509E">
        <w:rPr>
          <w:rFonts w:asciiTheme="minorHAnsi" w:hAnsiTheme="minorHAnsi" w:cstheme="minorHAnsi"/>
          <w:i/>
          <w:sz w:val="22"/>
          <w:szCs w:val="22"/>
        </w:rPr>
        <w:t>Ελάχιστες Απαιτήσεις Έργου:</w:t>
      </w:r>
    </w:p>
    <w:p w:rsidR="00827BCA" w:rsidRPr="00BE509E" w:rsidRDefault="00827BCA" w:rsidP="00B07F71">
      <w:pPr>
        <w:pStyle w:val="a5"/>
        <w:numPr>
          <w:ilvl w:val="0"/>
          <w:numId w:val="35"/>
        </w:numPr>
        <w:suppressAutoHyphens w:val="0"/>
        <w:spacing w:line="276" w:lineRule="auto"/>
        <w:contextualSpacing/>
        <w:jc w:val="both"/>
        <w:rPr>
          <w:rFonts w:asciiTheme="minorHAnsi" w:hAnsiTheme="minorHAnsi" w:cstheme="minorHAnsi"/>
          <w:i/>
          <w:sz w:val="22"/>
          <w:szCs w:val="22"/>
        </w:rPr>
      </w:pPr>
      <w:r w:rsidRPr="00BE509E">
        <w:rPr>
          <w:rFonts w:asciiTheme="minorHAnsi" w:hAnsiTheme="minorHAnsi" w:cstheme="minorHAnsi"/>
          <w:i/>
          <w:sz w:val="22"/>
          <w:szCs w:val="22"/>
        </w:rPr>
        <w:t>Το Πληροφοριακό Σύστημα θα πρέπει να λειτουργεί πλήρως διαδικτυακά (</w:t>
      </w:r>
      <w:proofErr w:type="spellStart"/>
      <w:r w:rsidRPr="00BE509E">
        <w:rPr>
          <w:rFonts w:asciiTheme="minorHAnsi" w:hAnsiTheme="minorHAnsi" w:cstheme="minorHAnsi"/>
          <w:i/>
          <w:sz w:val="22"/>
          <w:szCs w:val="22"/>
        </w:rPr>
        <w:t>web-based</w:t>
      </w:r>
      <w:proofErr w:type="spellEnd"/>
      <w:r w:rsidRPr="00BE509E">
        <w:rPr>
          <w:rFonts w:asciiTheme="minorHAnsi" w:hAnsiTheme="minorHAnsi" w:cstheme="minorHAnsi"/>
          <w:i/>
          <w:sz w:val="22"/>
          <w:szCs w:val="22"/>
        </w:rPr>
        <w:t>)</w:t>
      </w:r>
    </w:p>
    <w:p w:rsidR="00827BCA" w:rsidRPr="00BE509E" w:rsidRDefault="00827BCA" w:rsidP="00B07F71">
      <w:pPr>
        <w:pStyle w:val="a5"/>
        <w:numPr>
          <w:ilvl w:val="0"/>
          <w:numId w:val="35"/>
        </w:numPr>
        <w:suppressAutoHyphens w:val="0"/>
        <w:spacing w:line="276" w:lineRule="auto"/>
        <w:contextualSpacing/>
        <w:jc w:val="both"/>
        <w:rPr>
          <w:rFonts w:asciiTheme="minorHAnsi" w:hAnsiTheme="minorHAnsi" w:cstheme="minorHAnsi"/>
          <w:i/>
          <w:sz w:val="22"/>
          <w:szCs w:val="22"/>
        </w:rPr>
      </w:pPr>
      <w:r w:rsidRPr="00BE509E">
        <w:rPr>
          <w:rFonts w:asciiTheme="minorHAnsi" w:hAnsiTheme="minorHAnsi" w:cstheme="minorHAnsi"/>
          <w:i/>
          <w:sz w:val="22"/>
          <w:szCs w:val="22"/>
        </w:rPr>
        <w:t>Αυτόματη κατάταξη των αιτήσεων των Δημοτών σε Σταθμούς, τάξεις κλπ.</w:t>
      </w:r>
    </w:p>
    <w:p w:rsidR="00827BCA" w:rsidRPr="00BE509E" w:rsidRDefault="00827BCA" w:rsidP="00B07F71">
      <w:pPr>
        <w:pStyle w:val="a5"/>
        <w:numPr>
          <w:ilvl w:val="0"/>
          <w:numId w:val="35"/>
        </w:numPr>
        <w:suppressAutoHyphens w:val="0"/>
        <w:spacing w:line="276" w:lineRule="auto"/>
        <w:contextualSpacing/>
        <w:jc w:val="both"/>
        <w:rPr>
          <w:rFonts w:asciiTheme="minorHAnsi" w:hAnsiTheme="minorHAnsi" w:cstheme="minorHAnsi"/>
          <w:i/>
          <w:sz w:val="22"/>
          <w:szCs w:val="22"/>
        </w:rPr>
      </w:pPr>
      <w:r w:rsidRPr="00BE509E">
        <w:rPr>
          <w:rFonts w:asciiTheme="minorHAnsi" w:hAnsiTheme="minorHAnsi" w:cstheme="minorHAnsi"/>
          <w:i/>
          <w:sz w:val="22"/>
          <w:szCs w:val="22"/>
        </w:rPr>
        <w:t>Καταχώρηση και αξιολόγηση των αιτήσεων</w:t>
      </w:r>
    </w:p>
    <w:p w:rsidR="00827BCA" w:rsidRPr="00BE509E" w:rsidRDefault="00827BCA" w:rsidP="00B07F71">
      <w:pPr>
        <w:pStyle w:val="a5"/>
        <w:numPr>
          <w:ilvl w:val="0"/>
          <w:numId w:val="35"/>
        </w:numPr>
        <w:suppressAutoHyphens w:val="0"/>
        <w:spacing w:line="276" w:lineRule="auto"/>
        <w:contextualSpacing/>
        <w:jc w:val="both"/>
        <w:rPr>
          <w:rFonts w:asciiTheme="minorHAnsi" w:hAnsiTheme="minorHAnsi" w:cstheme="minorHAnsi"/>
          <w:i/>
          <w:sz w:val="22"/>
          <w:szCs w:val="22"/>
        </w:rPr>
      </w:pPr>
      <w:proofErr w:type="spellStart"/>
      <w:r w:rsidRPr="00BE509E">
        <w:rPr>
          <w:rFonts w:asciiTheme="minorHAnsi" w:hAnsiTheme="minorHAnsi" w:cstheme="minorHAnsi"/>
          <w:i/>
          <w:sz w:val="22"/>
          <w:szCs w:val="22"/>
        </w:rPr>
        <w:t>Μοριοδότηση</w:t>
      </w:r>
      <w:proofErr w:type="spellEnd"/>
      <w:r w:rsidRPr="00BE509E">
        <w:rPr>
          <w:rFonts w:asciiTheme="minorHAnsi" w:hAnsiTheme="minorHAnsi" w:cstheme="minorHAnsi"/>
          <w:i/>
          <w:sz w:val="22"/>
          <w:szCs w:val="22"/>
        </w:rPr>
        <w:t xml:space="preserve"> - δικαιολογητικά</w:t>
      </w:r>
    </w:p>
    <w:p w:rsidR="00827BCA" w:rsidRPr="00BE509E" w:rsidRDefault="00827BCA" w:rsidP="00B07F71">
      <w:pPr>
        <w:pStyle w:val="a5"/>
        <w:numPr>
          <w:ilvl w:val="0"/>
          <w:numId w:val="35"/>
        </w:numPr>
        <w:suppressAutoHyphens w:val="0"/>
        <w:spacing w:line="276" w:lineRule="auto"/>
        <w:contextualSpacing/>
        <w:jc w:val="both"/>
        <w:rPr>
          <w:rFonts w:asciiTheme="minorHAnsi" w:hAnsiTheme="minorHAnsi" w:cstheme="minorHAnsi"/>
          <w:i/>
          <w:sz w:val="22"/>
          <w:szCs w:val="22"/>
        </w:rPr>
      </w:pPr>
      <w:r w:rsidRPr="00BE509E">
        <w:rPr>
          <w:rFonts w:asciiTheme="minorHAnsi" w:hAnsiTheme="minorHAnsi" w:cstheme="minorHAnsi"/>
          <w:i/>
          <w:sz w:val="22"/>
          <w:szCs w:val="22"/>
        </w:rPr>
        <w:t>Παρακολούθηση των τροφείων</w:t>
      </w:r>
    </w:p>
    <w:p w:rsidR="00827BCA" w:rsidRPr="00BE509E" w:rsidRDefault="00827BCA" w:rsidP="00B07F71">
      <w:pPr>
        <w:pStyle w:val="a5"/>
        <w:numPr>
          <w:ilvl w:val="0"/>
          <w:numId w:val="35"/>
        </w:numPr>
        <w:suppressAutoHyphens w:val="0"/>
        <w:spacing w:line="276" w:lineRule="auto"/>
        <w:contextualSpacing/>
        <w:jc w:val="both"/>
        <w:rPr>
          <w:rFonts w:asciiTheme="minorHAnsi" w:hAnsiTheme="minorHAnsi" w:cstheme="minorHAnsi"/>
          <w:i/>
          <w:sz w:val="22"/>
          <w:szCs w:val="22"/>
        </w:rPr>
      </w:pPr>
      <w:proofErr w:type="spellStart"/>
      <w:r w:rsidRPr="00BE509E">
        <w:rPr>
          <w:rFonts w:asciiTheme="minorHAnsi" w:hAnsiTheme="minorHAnsi" w:cstheme="minorHAnsi"/>
          <w:i/>
          <w:sz w:val="22"/>
          <w:szCs w:val="22"/>
        </w:rPr>
        <w:t>Παρουσιολόγιο</w:t>
      </w:r>
      <w:proofErr w:type="spellEnd"/>
      <w:r w:rsidRPr="00BE509E">
        <w:rPr>
          <w:rFonts w:asciiTheme="minorHAnsi" w:hAnsiTheme="minorHAnsi" w:cstheme="minorHAnsi"/>
          <w:i/>
          <w:sz w:val="22"/>
          <w:szCs w:val="22"/>
        </w:rPr>
        <w:t xml:space="preserve"> παιδιών / υπαλλήλων</w:t>
      </w:r>
    </w:p>
    <w:p w:rsidR="00827BCA" w:rsidRPr="00BE509E" w:rsidRDefault="00827BCA" w:rsidP="00B07F71">
      <w:pPr>
        <w:pStyle w:val="a5"/>
        <w:numPr>
          <w:ilvl w:val="0"/>
          <w:numId w:val="35"/>
        </w:numPr>
        <w:suppressAutoHyphens w:val="0"/>
        <w:spacing w:line="276" w:lineRule="auto"/>
        <w:contextualSpacing/>
        <w:jc w:val="both"/>
        <w:rPr>
          <w:rFonts w:asciiTheme="minorHAnsi" w:hAnsiTheme="minorHAnsi" w:cstheme="minorHAnsi"/>
          <w:i/>
          <w:sz w:val="22"/>
          <w:szCs w:val="22"/>
        </w:rPr>
      </w:pPr>
      <w:r w:rsidRPr="00BE509E">
        <w:rPr>
          <w:rFonts w:asciiTheme="minorHAnsi" w:hAnsiTheme="minorHAnsi" w:cstheme="minorHAnsi"/>
          <w:i/>
          <w:sz w:val="22"/>
          <w:szCs w:val="22"/>
        </w:rPr>
        <w:t>Διαχείριση Σίτισης</w:t>
      </w:r>
    </w:p>
    <w:p w:rsidR="00827BCA" w:rsidRPr="00BE509E" w:rsidRDefault="00827BCA" w:rsidP="00B07F71">
      <w:pPr>
        <w:pStyle w:val="a5"/>
        <w:numPr>
          <w:ilvl w:val="0"/>
          <w:numId w:val="35"/>
        </w:numPr>
        <w:suppressAutoHyphens w:val="0"/>
        <w:spacing w:line="276" w:lineRule="auto"/>
        <w:contextualSpacing/>
        <w:jc w:val="both"/>
        <w:rPr>
          <w:rFonts w:asciiTheme="minorHAnsi" w:hAnsiTheme="minorHAnsi" w:cstheme="minorHAnsi"/>
          <w:i/>
          <w:sz w:val="22"/>
          <w:szCs w:val="22"/>
        </w:rPr>
      </w:pPr>
      <w:r w:rsidRPr="00BE509E">
        <w:rPr>
          <w:rFonts w:asciiTheme="minorHAnsi" w:hAnsiTheme="minorHAnsi" w:cstheme="minorHAnsi"/>
          <w:i/>
          <w:sz w:val="22"/>
          <w:szCs w:val="22"/>
        </w:rPr>
        <w:t>Σύστημα ειδοποίησης, πλατφόρμα επικοινωνίας-ενημέρωσης γονέων μέσω mobile εφαρμογής</w:t>
      </w:r>
    </w:p>
    <w:p w:rsidR="00827BCA" w:rsidRPr="00BE509E" w:rsidRDefault="00827BCA" w:rsidP="00B07F71">
      <w:pPr>
        <w:spacing w:line="276" w:lineRule="auto"/>
        <w:jc w:val="both"/>
        <w:rPr>
          <w:rFonts w:asciiTheme="minorHAnsi" w:hAnsiTheme="minorHAnsi" w:cstheme="minorHAnsi"/>
          <w:sz w:val="22"/>
          <w:szCs w:val="22"/>
        </w:rPr>
      </w:pPr>
    </w:p>
    <w:p w:rsidR="00827BCA" w:rsidRPr="00BE509E" w:rsidRDefault="00827BCA" w:rsidP="00B07F71">
      <w:pPr>
        <w:pStyle w:val="a5"/>
        <w:numPr>
          <w:ilvl w:val="0"/>
          <w:numId w:val="34"/>
        </w:numPr>
        <w:suppressAutoHyphens w:val="0"/>
        <w:spacing w:line="276" w:lineRule="auto"/>
        <w:contextualSpacing/>
        <w:jc w:val="both"/>
        <w:rPr>
          <w:rFonts w:asciiTheme="minorHAnsi" w:hAnsiTheme="minorHAnsi" w:cstheme="minorHAnsi"/>
          <w:b/>
          <w:sz w:val="22"/>
          <w:szCs w:val="22"/>
        </w:rPr>
      </w:pPr>
      <w:r w:rsidRPr="00BE509E">
        <w:rPr>
          <w:rFonts w:asciiTheme="minorHAnsi" w:hAnsiTheme="minorHAnsi" w:cstheme="minorHAnsi"/>
          <w:b/>
          <w:sz w:val="22"/>
          <w:szCs w:val="22"/>
        </w:rPr>
        <w:t>«Ψηφιακή Πλατφόρμα διαχείρισης ευπαθών ομάδων»</w:t>
      </w:r>
    </w:p>
    <w:p w:rsidR="00827BCA" w:rsidRPr="00BE509E" w:rsidRDefault="00827BCA" w:rsidP="00B07F71">
      <w:pPr>
        <w:spacing w:line="276" w:lineRule="auto"/>
        <w:ind w:left="720"/>
        <w:jc w:val="both"/>
        <w:rPr>
          <w:rFonts w:asciiTheme="minorHAnsi" w:hAnsiTheme="minorHAnsi" w:cstheme="minorHAnsi"/>
          <w:i/>
          <w:sz w:val="22"/>
          <w:szCs w:val="22"/>
        </w:rPr>
      </w:pPr>
      <w:r w:rsidRPr="00BE509E">
        <w:rPr>
          <w:rFonts w:asciiTheme="minorHAnsi" w:hAnsiTheme="minorHAnsi" w:cstheme="minorHAnsi"/>
          <w:i/>
          <w:sz w:val="22"/>
          <w:szCs w:val="22"/>
        </w:rPr>
        <w:lastRenderedPageBreak/>
        <w:t xml:space="preserve">Ο βασικός στόχος της δράσης είναι να αποτελέσει το σημαντικότερο και ταχύτερο δίαυλο ενημέρωσης και εξυπηρέτησης των πολιτών του Δήμου με την άμεση ανταπόκριση των σχετικών αιτημάτων, καθώς και με την αμφίδρομη επικοινωνία τους με τις υπηρεσίες που προσφέρουν κοινωνικές παροχές. Πιο συγκεκριμένα, ο Δήμος με αυτό το πρόγραμμα μπορεί να συγκεντρώνει, να ελέγχει και να διαχειρίζεται πληροφορίες, αλλά και μια σειρά από δεδομένα που αφορούν τις Υπηρεσίες Πρόνοιας που προσφέρει. Σκοπός είναι το παρόν έργο να αποτελέσει τη μοναδική και ενιαία αποτύπωση των ωφελούμενων, που δέχονται κοινωνική στήριξη, σε οποιαδήποτε δομή του Δήμου ή των νομικών του προσώπων, καθώς και τη διαχείριση και διασύνδεση των διαχρονικών υπηρεσιών και </w:t>
      </w:r>
      <w:proofErr w:type="spellStart"/>
      <w:r w:rsidRPr="00BE509E">
        <w:rPr>
          <w:rFonts w:asciiTheme="minorHAnsi" w:hAnsiTheme="minorHAnsi" w:cstheme="minorHAnsi"/>
          <w:i/>
          <w:sz w:val="22"/>
          <w:szCs w:val="22"/>
        </w:rPr>
        <w:t>προνοιακών</w:t>
      </w:r>
      <w:proofErr w:type="spellEnd"/>
      <w:r w:rsidRPr="00BE509E">
        <w:rPr>
          <w:rFonts w:asciiTheme="minorHAnsi" w:hAnsiTheme="minorHAnsi" w:cstheme="minorHAnsi"/>
          <w:i/>
          <w:sz w:val="22"/>
          <w:szCs w:val="22"/>
        </w:rPr>
        <w:t xml:space="preserve"> παροχών που </w:t>
      </w:r>
      <w:proofErr w:type="spellStart"/>
      <w:r w:rsidRPr="00BE509E">
        <w:rPr>
          <w:rFonts w:asciiTheme="minorHAnsi" w:hAnsiTheme="minorHAnsi" w:cstheme="minorHAnsi"/>
          <w:i/>
          <w:sz w:val="22"/>
          <w:szCs w:val="22"/>
        </w:rPr>
        <w:t>στοχευμένα</w:t>
      </w:r>
      <w:proofErr w:type="spellEnd"/>
      <w:r w:rsidRPr="00BE509E">
        <w:rPr>
          <w:rFonts w:asciiTheme="minorHAnsi" w:hAnsiTheme="minorHAnsi" w:cstheme="minorHAnsi"/>
          <w:i/>
          <w:sz w:val="22"/>
          <w:szCs w:val="22"/>
        </w:rPr>
        <w:t xml:space="preserve"> απευθύνονται στους πολίτες αυτούς.</w:t>
      </w:r>
    </w:p>
    <w:p w:rsidR="00827BCA" w:rsidRPr="00BE509E" w:rsidRDefault="00827BCA" w:rsidP="00B07F71">
      <w:pPr>
        <w:spacing w:line="276" w:lineRule="auto"/>
        <w:ind w:left="720"/>
        <w:jc w:val="both"/>
        <w:rPr>
          <w:rFonts w:asciiTheme="minorHAnsi" w:hAnsiTheme="minorHAnsi" w:cstheme="minorHAnsi"/>
          <w:i/>
          <w:sz w:val="22"/>
          <w:szCs w:val="22"/>
        </w:rPr>
      </w:pPr>
      <w:r w:rsidRPr="00BE509E">
        <w:rPr>
          <w:rFonts w:asciiTheme="minorHAnsi" w:hAnsiTheme="minorHAnsi" w:cstheme="minorHAnsi"/>
          <w:i/>
          <w:sz w:val="22"/>
          <w:szCs w:val="22"/>
        </w:rPr>
        <w:t>Ελάχιστες Απαιτήσεις Έργου:</w:t>
      </w:r>
    </w:p>
    <w:p w:rsidR="00827BCA" w:rsidRPr="00BE509E" w:rsidRDefault="00827BCA" w:rsidP="00B07F71">
      <w:pPr>
        <w:pStyle w:val="a5"/>
        <w:numPr>
          <w:ilvl w:val="0"/>
          <w:numId w:val="36"/>
        </w:numPr>
        <w:suppressAutoHyphens w:val="0"/>
        <w:spacing w:line="276" w:lineRule="auto"/>
        <w:ind w:left="1440"/>
        <w:contextualSpacing/>
        <w:jc w:val="both"/>
        <w:rPr>
          <w:rFonts w:asciiTheme="minorHAnsi" w:hAnsiTheme="minorHAnsi" w:cstheme="minorHAnsi"/>
          <w:i/>
          <w:sz w:val="22"/>
          <w:szCs w:val="22"/>
        </w:rPr>
      </w:pPr>
      <w:r w:rsidRPr="00BE509E">
        <w:rPr>
          <w:rFonts w:asciiTheme="minorHAnsi" w:hAnsiTheme="minorHAnsi" w:cstheme="minorHAnsi"/>
          <w:i/>
          <w:sz w:val="22"/>
          <w:szCs w:val="22"/>
        </w:rPr>
        <w:t>Διαχείριση ευπαθών κοινωνικών ομάδων, ή και κοινωνικών καταστημάτων (πχ. Παντοπωλείου, Φαρμακείου, Παροχή Συσσιτίου, Ξενώνες Μεταβατικής Φιλοξενίας, Κέντρο Ημερήσιας Φροντίδας Ηλικιωμένων κλπ.)</w:t>
      </w:r>
    </w:p>
    <w:p w:rsidR="00827BCA" w:rsidRPr="00BE509E" w:rsidRDefault="00827BCA" w:rsidP="00B07F71">
      <w:pPr>
        <w:pStyle w:val="a5"/>
        <w:numPr>
          <w:ilvl w:val="0"/>
          <w:numId w:val="36"/>
        </w:numPr>
        <w:suppressAutoHyphens w:val="0"/>
        <w:spacing w:line="276" w:lineRule="auto"/>
        <w:ind w:left="1440"/>
        <w:contextualSpacing/>
        <w:jc w:val="both"/>
        <w:rPr>
          <w:rFonts w:asciiTheme="minorHAnsi" w:hAnsiTheme="minorHAnsi" w:cstheme="minorHAnsi"/>
          <w:i/>
          <w:sz w:val="22"/>
          <w:szCs w:val="22"/>
        </w:rPr>
      </w:pPr>
      <w:r w:rsidRPr="00BE509E">
        <w:rPr>
          <w:rFonts w:asciiTheme="minorHAnsi" w:hAnsiTheme="minorHAnsi" w:cstheme="minorHAnsi"/>
          <w:i/>
          <w:sz w:val="22"/>
          <w:szCs w:val="22"/>
        </w:rPr>
        <w:t>Διαχείριση Προγραμμάτων ευπαθών ομάδων (όπως Προγράμματα εκμάθησης γλώσσας, Κοινωνικό Φροντιστήριο, Δημιουργική απασχόληση, κατασκηνώσεις κλπ.)</w:t>
      </w:r>
    </w:p>
    <w:p w:rsidR="00827BCA" w:rsidRPr="00BE509E" w:rsidRDefault="00827BCA" w:rsidP="00B07F71">
      <w:pPr>
        <w:pStyle w:val="a5"/>
        <w:numPr>
          <w:ilvl w:val="0"/>
          <w:numId w:val="36"/>
        </w:numPr>
        <w:suppressAutoHyphens w:val="0"/>
        <w:spacing w:line="276" w:lineRule="auto"/>
        <w:ind w:left="1440"/>
        <w:contextualSpacing/>
        <w:jc w:val="both"/>
        <w:rPr>
          <w:rFonts w:asciiTheme="minorHAnsi" w:hAnsiTheme="minorHAnsi" w:cstheme="minorHAnsi"/>
          <w:i/>
          <w:sz w:val="22"/>
          <w:szCs w:val="22"/>
        </w:rPr>
      </w:pPr>
      <w:r w:rsidRPr="00BE509E">
        <w:rPr>
          <w:rFonts w:asciiTheme="minorHAnsi" w:hAnsiTheme="minorHAnsi" w:cstheme="minorHAnsi"/>
          <w:i/>
          <w:sz w:val="22"/>
          <w:szCs w:val="22"/>
        </w:rPr>
        <w:t>Θα περιλαμβάνει όλες τις δομές, παροχές και επιδόματα που προσφέρει ο Δήμος στους πολίτες</w:t>
      </w:r>
    </w:p>
    <w:p w:rsidR="00827BCA" w:rsidRPr="00BE509E" w:rsidRDefault="00827BCA" w:rsidP="00B07F71">
      <w:pPr>
        <w:pStyle w:val="a5"/>
        <w:numPr>
          <w:ilvl w:val="0"/>
          <w:numId w:val="36"/>
        </w:numPr>
        <w:suppressAutoHyphens w:val="0"/>
        <w:spacing w:line="276" w:lineRule="auto"/>
        <w:ind w:left="1440"/>
        <w:contextualSpacing/>
        <w:jc w:val="both"/>
        <w:rPr>
          <w:rFonts w:asciiTheme="minorHAnsi" w:hAnsiTheme="minorHAnsi" w:cstheme="minorHAnsi"/>
          <w:i/>
          <w:sz w:val="22"/>
          <w:szCs w:val="22"/>
        </w:rPr>
      </w:pPr>
      <w:r w:rsidRPr="00BE509E">
        <w:rPr>
          <w:rFonts w:asciiTheme="minorHAnsi" w:hAnsiTheme="minorHAnsi" w:cstheme="minorHAnsi"/>
          <w:i/>
          <w:sz w:val="22"/>
          <w:szCs w:val="22"/>
        </w:rPr>
        <w:t>Δυνατότητα συλλογής στατιστικών αναφορών όλων των δομών, για τη μέτρηση της αποδοτικότητας</w:t>
      </w:r>
    </w:p>
    <w:p w:rsidR="00827BCA" w:rsidRPr="00BE509E" w:rsidRDefault="00827BCA" w:rsidP="00B07F71">
      <w:pPr>
        <w:pStyle w:val="a5"/>
        <w:numPr>
          <w:ilvl w:val="0"/>
          <w:numId w:val="36"/>
        </w:numPr>
        <w:suppressAutoHyphens w:val="0"/>
        <w:spacing w:line="276" w:lineRule="auto"/>
        <w:ind w:left="1440"/>
        <w:contextualSpacing/>
        <w:jc w:val="both"/>
        <w:rPr>
          <w:rFonts w:asciiTheme="minorHAnsi" w:hAnsiTheme="minorHAnsi" w:cstheme="minorHAnsi"/>
          <w:i/>
          <w:sz w:val="22"/>
          <w:szCs w:val="22"/>
        </w:rPr>
      </w:pPr>
      <w:r w:rsidRPr="00BE509E">
        <w:rPr>
          <w:rFonts w:asciiTheme="minorHAnsi" w:hAnsiTheme="minorHAnsi" w:cstheme="minorHAnsi"/>
          <w:i/>
          <w:sz w:val="22"/>
          <w:szCs w:val="22"/>
        </w:rPr>
        <w:t xml:space="preserve">Mobile Εφαρμογή Χρηστών, Web </w:t>
      </w:r>
      <w:proofErr w:type="spellStart"/>
      <w:r w:rsidRPr="00BE509E">
        <w:rPr>
          <w:rFonts w:asciiTheme="minorHAnsi" w:hAnsiTheme="minorHAnsi" w:cstheme="minorHAnsi"/>
          <w:i/>
          <w:sz w:val="22"/>
          <w:szCs w:val="22"/>
        </w:rPr>
        <w:t>App</w:t>
      </w:r>
      <w:proofErr w:type="spellEnd"/>
    </w:p>
    <w:p w:rsidR="00827BCA" w:rsidRPr="00BE509E" w:rsidRDefault="00827BCA" w:rsidP="00B07F71">
      <w:pPr>
        <w:spacing w:line="276" w:lineRule="auto"/>
        <w:jc w:val="both"/>
        <w:rPr>
          <w:rFonts w:asciiTheme="minorHAnsi" w:hAnsiTheme="minorHAnsi" w:cstheme="minorHAnsi"/>
          <w:sz w:val="22"/>
          <w:szCs w:val="22"/>
        </w:rPr>
      </w:pPr>
    </w:p>
    <w:p w:rsidR="00827BCA" w:rsidRPr="00BE509E" w:rsidRDefault="00827BCA" w:rsidP="00B07F71">
      <w:pPr>
        <w:pStyle w:val="a5"/>
        <w:numPr>
          <w:ilvl w:val="0"/>
          <w:numId w:val="34"/>
        </w:numPr>
        <w:suppressAutoHyphens w:val="0"/>
        <w:spacing w:line="276" w:lineRule="auto"/>
        <w:contextualSpacing/>
        <w:jc w:val="both"/>
        <w:rPr>
          <w:rFonts w:asciiTheme="minorHAnsi" w:hAnsiTheme="minorHAnsi" w:cstheme="minorHAnsi"/>
          <w:b/>
          <w:sz w:val="22"/>
          <w:szCs w:val="22"/>
        </w:rPr>
      </w:pPr>
      <w:r w:rsidRPr="00BE509E">
        <w:rPr>
          <w:rFonts w:asciiTheme="minorHAnsi" w:hAnsiTheme="minorHAnsi" w:cstheme="minorHAnsi"/>
          <w:b/>
          <w:sz w:val="22"/>
          <w:szCs w:val="22"/>
        </w:rPr>
        <w:t xml:space="preserve">«Διαχείριση κλειστών και ανοικτών χώρων άθλησης, πολιτισμού και ψυχαγωγίας (προγραμματισμός μαθημάτων, ενημέρωση γονέων, αγώνες, μαζικός αθλητισμός κτλ.» </w:t>
      </w:r>
    </w:p>
    <w:p w:rsidR="00827BCA" w:rsidRPr="00BE509E" w:rsidRDefault="00827BCA" w:rsidP="00B07F71">
      <w:pPr>
        <w:spacing w:line="276" w:lineRule="auto"/>
        <w:ind w:left="720"/>
        <w:jc w:val="both"/>
        <w:rPr>
          <w:rFonts w:asciiTheme="minorHAnsi" w:hAnsiTheme="minorHAnsi" w:cstheme="minorHAnsi"/>
          <w:i/>
          <w:sz w:val="22"/>
          <w:szCs w:val="22"/>
        </w:rPr>
      </w:pPr>
      <w:r w:rsidRPr="00BE509E">
        <w:rPr>
          <w:rFonts w:asciiTheme="minorHAnsi" w:hAnsiTheme="minorHAnsi" w:cstheme="minorHAnsi"/>
          <w:i/>
          <w:sz w:val="22"/>
          <w:szCs w:val="22"/>
        </w:rPr>
        <w:t>Το πληροφορικό σύστημα έχει σκοπό να καλύψει πλήρως τον έλεγχο των Αθλητικών και Πολιτιστικών Δραστηριοτήτων. Πιο συγκεκριμένα, το σύστημα αυτό έχει ως πρωταρχικό στόχο την ενοποίηση και την αυτοματοποίηση των διαφορετικών δραστηριοτήτων και διαδικασιών, που κατέχει ένας Δήμος ή το νομικό πρόσωπο, σε χειρόγραφα συστήματα. Θα πρέπει να παρέχει την ολοκληρωμένη διαχείριση όλων των γηπέδων και αθλητικών/πολιτιστικών χώρων αρμοδιότητας διαχείρισης του Δήμου, καθώς και την δυνατότητα δέσμευσης τους.</w:t>
      </w:r>
    </w:p>
    <w:p w:rsidR="00827BCA" w:rsidRPr="00BE509E" w:rsidRDefault="00827BCA" w:rsidP="00B07F71">
      <w:pPr>
        <w:spacing w:line="276" w:lineRule="auto"/>
        <w:ind w:left="720"/>
        <w:jc w:val="both"/>
        <w:rPr>
          <w:rFonts w:asciiTheme="minorHAnsi" w:hAnsiTheme="minorHAnsi" w:cstheme="minorHAnsi"/>
          <w:i/>
          <w:sz w:val="22"/>
          <w:szCs w:val="22"/>
        </w:rPr>
      </w:pPr>
      <w:r w:rsidRPr="00BE509E">
        <w:rPr>
          <w:rFonts w:asciiTheme="minorHAnsi" w:hAnsiTheme="minorHAnsi" w:cstheme="minorHAnsi"/>
          <w:i/>
          <w:sz w:val="22"/>
          <w:szCs w:val="22"/>
        </w:rPr>
        <w:t>Ελάχιστες Απαιτήσεις Έργου:</w:t>
      </w:r>
    </w:p>
    <w:p w:rsidR="00827BCA" w:rsidRPr="00BE509E" w:rsidRDefault="00827BCA" w:rsidP="00B07F71">
      <w:pPr>
        <w:pStyle w:val="a5"/>
        <w:numPr>
          <w:ilvl w:val="0"/>
          <w:numId w:val="37"/>
        </w:numPr>
        <w:suppressAutoHyphens w:val="0"/>
        <w:spacing w:line="276" w:lineRule="auto"/>
        <w:contextualSpacing/>
        <w:jc w:val="both"/>
        <w:rPr>
          <w:rFonts w:asciiTheme="minorHAnsi" w:hAnsiTheme="minorHAnsi" w:cstheme="minorHAnsi"/>
          <w:i/>
          <w:sz w:val="22"/>
          <w:szCs w:val="22"/>
        </w:rPr>
      </w:pPr>
      <w:r w:rsidRPr="00BE509E">
        <w:rPr>
          <w:rFonts w:asciiTheme="minorHAnsi" w:hAnsiTheme="minorHAnsi" w:cstheme="minorHAnsi"/>
          <w:i/>
          <w:sz w:val="22"/>
          <w:szCs w:val="22"/>
        </w:rPr>
        <w:t>Διαχείριση Αθλητικών/Πολιτιστικών Χώρων</w:t>
      </w:r>
    </w:p>
    <w:p w:rsidR="00827BCA" w:rsidRPr="00BE509E" w:rsidRDefault="00827BCA" w:rsidP="00B07F71">
      <w:pPr>
        <w:pStyle w:val="a5"/>
        <w:numPr>
          <w:ilvl w:val="0"/>
          <w:numId w:val="37"/>
        </w:numPr>
        <w:suppressAutoHyphens w:val="0"/>
        <w:spacing w:line="276" w:lineRule="auto"/>
        <w:contextualSpacing/>
        <w:jc w:val="both"/>
        <w:rPr>
          <w:rFonts w:asciiTheme="minorHAnsi" w:hAnsiTheme="minorHAnsi" w:cstheme="minorHAnsi"/>
          <w:i/>
          <w:sz w:val="22"/>
          <w:szCs w:val="22"/>
        </w:rPr>
      </w:pPr>
      <w:r w:rsidRPr="00BE509E">
        <w:rPr>
          <w:rFonts w:asciiTheme="minorHAnsi" w:hAnsiTheme="minorHAnsi" w:cstheme="minorHAnsi"/>
          <w:i/>
          <w:sz w:val="22"/>
          <w:szCs w:val="22"/>
        </w:rPr>
        <w:t>Διαχείριση Αθλητικών/Πολιτιστικών Εκδηλώσεων</w:t>
      </w:r>
    </w:p>
    <w:p w:rsidR="00827BCA" w:rsidRPr="00BE509E" w:rsidRDefault="00827BCA" w:rsidP="00B07F71">
      <w:pPr>
        <w:pStyle w:val="a5"/>
        <w:numPr>
          <w:ilvl w:val="0"/>
          <w:numId w:val="37"/>
        </w:numPr>
        <w:suppressAutoHyphens w:val="0"/>
        <w:spacing w:line="276" w:lineRule="auto"/>
        <w:contextualSpacing/>
        <w:jc w:val="both"/>
        <w:rPr>
          <w:rFonts w:asciiTheme="minorHAnsi" w:hAnsiTheme="minorHAnsi" w:cstheme="minorHAnsi"/>
          <w:i/>
          <w:sz w:val="22"/>
          <w:szCs w:val="22"/>
        </w:rPr>
      </w:pPr>
      <w:r w:rsidRPr="00BE509E">
        <w:rPr>
          <w:rFonts w:asciiTheme="minorHAnsi" w:hAnsiTheme="minorHAnsi" w:cstheme="minorHAnsi"/>
          <w:i/>
          <w:sz w:val="22"/>
          <w:szCs w:val="22"/>
        </w:rPr>
        <w:t>Διαχείριση Χρηστών/Δημοτών</w:t>
      </w:r>
    </w:p>
    <w:p w:rsidR="00827BCA" w:rsidRPr="00BE509E" w:rsidRDefault="00827BCA" w:rsidP="00B07F71">
      <w:pPr>
        <w:pStyle w:val="a5"/>
        <w:numPr>
          <w:ilvl w:val="0"/>
          <w:numId w:val="37"/>
        </w:numPr>
        <w:suppressAutoHyphens w:val="0"/>
        <w:spacing w:line="276" w:lineRule="auto"/>
        <w:contextualSpacing/>
        <w:jc w:val="both"/>
        <w:rPr>
          <w:rFonts w:asciiTheme="minorHAnsi" w:hAnsiTheme="minorHAnsi" w:cstheme="minorHAnsi"/>
          <w:i/>
          <w:sz w:val="22"/>
          <w:szCs w:val="22"/>
        </w:rPr>
      </w:pPr>
      <w:r w:rsidRPr="00BE509E">
        <w:rPr>
          <w:rFonts w:asciiTheme="minorHAnsi" w:hAnsiTheme="minorHAnsi" w:cstheme="minorHAnsi"/>
          <w:i/>
          <w:sz w:val="22"/>
          <w:szCs w:val="22"/>
        </w:rPr>
        <w:t>Διαχείριση εγγραφών και συνδρομών και αναλυτική παρακολούθηση τους</w:t>
      </w:r>
    </w:p>
    <w:p w:rsidR="00827BCA" w:rsidRPr="00BE509E" w:rsidRDefault="00827BCA" w:rsidP="00B07F71">
      <w:pPr>
        <w:pStyle w:val="a5"/>
        <w:numPr>
          <w:ilvl w:val="0"/>
          <w:numId w:val="37"/>
        </w:numPr>
        <w:suppressAutoHyphens w:val="0"/>
        <w:spacing w:line="276" w:lineRule="auto"/>
        <w:contextualSpacing/>
        <w:jc w:val="both"/>
        <w:rPr>
          <w:rFonts w:asciiTheme="minorHAnsi" w:hAnsiTheme="minorHAnsi" w:cstheme="minorHAnsi"/>
          <w:i/>
          <w:sz w:val="22"/>
          <w:szCs w:val="22"/>
        </w:rPr>
      </w:pPr>
      <w:r w:rsidRPr="00BE509E">
        <w:rPr>
          <w:rFonts w:asciiTheme="minorHAnsi" w:hAnsiTheme="minorHAnsi" w:cstheme="minorHAnsi"/>
          <w:i/>
          <w:sz w:val="22"/>
          <w:szCs w:val="22"/>
        </w:rPr>
        <w:t>Σύνδεση του δημότη με όλες τις δραστηριότητες της δομής καθορίζοντας τα στοιχεία που χρειάζονται ανά δραστηριότητα (πιστοποιητικά υγείας, ημερομηνία έναρξης)</w:t>
      </w:r>
    </w:p>
    <w:p w:rsidR="00827BCA" w:rsidRPr="00BE509E" w:rsidRDefault="00827BCA" w:rsidP="00B07F71">
      <w:pPr>
        <w:pStyle w:val="a5"/>
        <w:numPr>
          <w:ilvl w:val="0"/>
          <w:numId w:val="37"/>
        </w:numPr>
        <w:suppressAutoHyphens w:val="0"/>
        <w:spacing w:line="276" w:lineRule="auto"/>
        <w:contextualSpacing/>
        <w:jc w:val="both"/>
        <w:rPr>
          <w:rFonts w:asciiTheme="minorHAnsi" w:hAnsiTheme="minorHAnsi" w:cstheme="minorHAnsi"/>
          <w:i/>
          <w:sz w:val="22"/>
          <w:szCs w:val="22"/>
        </w:rPr>
      </w:pPr>
      <w:r w:rsidRPr="00BE509E">
        <w:rPr>
          <w:rFonts w:asciiTheme="minorHAnsi" w:hAnsiTheme="minorHAnsi" w:cstheme="minorHAnsi"/>
          <w:i/>
          <w:sz w:val="22"/>
          <w:szCs w:val="22"/>
        </w:rPr>
        <w:t>καθορισμός ειδικών τιμοκαταλόγων με δυνατότητα δημιουργίας ειδικών κατηγοριών π.χ. για δημότες, ΑΜΕΑ, κ.α.</w:t>
      </w:r>
    </w:p>
    <w:p w:rsidR="00827BCA" w:rsidRPr="00BE509E" w:rsidRDefault="00827BCA" w:rsidP="00B07F71">
      <w:pPr>
        <w:pStyle w:val="a5"/>
        <w:numPr>
          <w:ilvl w:val="0"/>
          <w:numId w:val="37"/>
        </w:numPr>
        <w:suppressAutoHyphens w:val="0"/>
        <w:spacing w:line="276" w:lineRule="auto"/>
        <w:contextualSpacing/>
        <w:jc w:val="both"/>
        <w:rPr>
          <w:rFonts w:asciiTheme="minorHAnsi" w:hAnsiTheme="minorHAnsi" w:cstheme="minorHAnsi"/>
          <w:i/>
          <w:sz w:val="22"/>
          <w:szCs w:val="22"/>
        </w:rPr>
      </w:pPr>
      <w:r w:rsidRPr="00BE509E">
        <w:rPr>
          <w:rFonts w:asciiTheme="minorHAnsi" w:hAnsiTheme="minorHAnsi" w:cstheme="minorHAnsi"/>
          <w:i/>
          <w:sz w:val="22"/>
          <w:szCs w:val="22"/>
        </w:rPr>
        <w:t xml:space="preserve">Mobile Εφαρμογή Χρηστών, Web </w:t>
      </w:r>
      <w:proofErr w:type="spellStart"/>
      <w:r w:rsidRPr="00BE509E">
        <w:rPr>
          <w:rFonts w:asciiTheme="minorHAnsi" w:hAnsiTheme="minorHAnsi" w:cstheme="minorHAnsi"/>
          <w:i/>
          <w:sz w:val="22"/>
          <w:szCs w:val="22"/>
        </w:rPr>
        <w:t>App</w:t>
      </w:r>
      <w:proofErr w:type="spellEnd"/>
    </w:p>
    <w:p w:rsidR="00827BCA" w:rsidRPr="00BE509E" w:rsidRDefault="00827BCA" w:rsidP="00B07F71">
      <w:pPr>
        <w:spacing w:line="276" w:lineRule="auto"/>
        <w:jc w:val="both"/>
        <w:rPr>
          <w:rFonts w:asciiTheme="minorHAnsi" w:hAnsiTheme="minorHAnsi" w:cstheme="minorHAnsi"/>
          <w:b/>
          <w:sz w:val="22"/>
          <w:szCs w:val="22"/>
        </w:rPr>
      </w:pPr>
    </w:p>
    <w:p w:rsidR="00827BCA" w:rsidRPr="00BE509E" w:rsidRDefault="00827BCA" w:rsidP="00B07F71">
      <w:pPr>
        <w:spacing w:line="276" w:lineRule="auto"/>
        <w:jc w:val="both"/>
        <w:rPr>
          <w:rFonts w:asciiTheme="minorHAnsi" w:hAnsiTheme="minorHAnsi" w:cstheme="minorHAnsi"/>
          <w:b/>
          <w:sz w:val="22"/>
          <w:szCs w:val="22"/>
        </w:rPr>
      </w:pPr>
      <w:r w:rsidRPr="00BE509E">
        <w:rPr>
          <w:rFonts w:asciiTheme="minorHAnsi" w:hAnsiTheme="minorHAnsi" w:cstheme="minorHAnsi"/>
          <w:b/>
          <w:sz w:val="22"/>
          <w:szCs w:val="22"/>
        </w:rPr>
        <w:t>Δεδομένου ότι:</w:t>
      </w:r>
    </w:p>
    <w:p w:rsidR="00827BCA" w:rsidRPr="00BE509E" w:rsidRDefault="00827BCA" w:rsidP="00B07F71">
      <w:pPr>
        <w:pStyle w:val="a5"/>
        <w:numPr>
          <w:ilvl w:val="0"/>
          <w:numId w:val="18"/>
        </w:numPr>
        <w:suppressAutoHyphens w:val="0"/>
        <w:spacing w:line="276" w:lineRule="auto"/>
        <w:contextualSpacing/>
        <w:jc w:val="both"/>
        <w:rPr>
          <w:rFonts w:asciiTheme="minorHAnsi" w:hAnsiTheme="minorHAnsi" w:cstheme="minorHAnsi"/>
          <w:sz w:val="22"/>
          <w:szCs w:val="22"/>
        </w:rPr>
      </w:pPr>
      <w:r w:rsidRPr="00BE509E">
        <w:rPr>
          <w:rFonts w:asciiTheme="minorHAnsi" w:hAnsiTheme="minorHAnsi" w:cstheme="minorHAnsi"/>
          <w:sz w:val="22"/>
          <w:szCs w:val="22"/>
        </w:rPr>
        <w:t xml:space="preserve">ο Κύριος του Έργου έχει την αρμοδιότητα του Έργου, δεν είναι επιλέξιμος για την υποβολή της πρότασης και επιπλέον δεν καλύπτει τις απαιτήσεις για την εκτίμηση της διοικητικής και επιχειρησιακής ικανότητας ως δικαιούχου του προς υλοποίηση Έργου, σύμφωνα με τις προβλεπόμενες ρυθμίσεις της προγραμματικής </w:t>
      </w:r>
      <w:r w:rsidRPr="00BE509E">
        <w:rPr>
          <w:rFonts w:asciiTheme="minorHAnsi" w:hAnsiTheme="minorHAnsi" w:cstheme="minorHAnsi"/>
          <w:b/>
          <w:sz w:val="22"/>
          <w:szCs w:val="22"/>
        </w:rPr>
        <w:t>περιόδου 2014-2020</w:t>
      </w:r>
    </w:p>
    <w:p w:rsidR="00827BCA" w:rsidRPr="00215178" w:rsidRDefault="00827BCA" w:rsidP="00B07F71">
      <w:pPr>
        <w:pStyle w:val="a5"/>
        <w:numPr>
          <w:ilvl w:val="0"/>
          <w:numId w:val="18"/>
        </w:numPr>
        <w:suppressAutoHyphens w:val="0"/>
        <w:spacing w:line="276" w:lineRule="auto"/>
        <w:contextualSpacing/>
        <w:jc w:val="both"/>
        <w:rPr>
          <w:rFonts w:asciiTheme="minorHAnsi" w:hAnsiTheme="minorHAnsi" w:cstheme="minorHAnsi"/>
          <w:b/>
          <w:i/>
          <w:sz w:val="22"/>
          <w:szCs w:val="22"/>
        </w:rPr>
      </w:pPr>
      <w:r w:rsidRPr="00BE509E">
        <w:rPr>
          <w:rFonts w:asciiTheme="minorHAnsi" w:hAnsiTheme="minorHAnsi" w:cstheme="minorHAnsi"/>
          <w:sz w:val="22"/>
          <w:szCs w:val="22"/>
        </w:rPr>
        <w:lastRenderedPageBreak/>
        <w:t xml:space="preserve">ο δε Φορέας Υλοποίησης διαθέτει τις αναγκαίες προϋποθέσεις (τεχνικές και οικονομικές υπηρεσίες, αποφαινόμενα όργανα, αναγκαία στελέχωση </w:t>
      </w:r>
      <w:proofErr w:type="spellStart"/>
      <w:r w:rsidRPr="00BE509E">
        <w:rPr>
          <w:rFonts w:asciiTheme="minorHAnsi" w:hAnsiTheme="minorHAnsi" w:cstheme="minorHAnsi"/>
          <w:sz w:val="22"/>
          <w:szCs w:val="22"/>
        </w:rPr>
        <w:t>κλπ</w:t>
      </w:r>
      <w:proofErr w:type="spellEnd"/>
      <w:r w:rsidRPr="00BE509E">
        <w:rPr>
          <w:rFonts w:asciiTheme="minorHAnsi" w:hAnsiTheme="minorHAnsi" w:cstheme="minorHAnsi"/>
          <w:sz w:val="22"/>
          <w:szCs w:val="22"/>
        </w:rPr>
        <w:t xml:space="preserve">) για την υλοποίηση του εν λόγω έργου ενώ είναι επιλέξιμος φορέας για την ένταξη του στο πρόγραμμα </w:t>
      </w:r>
      <w:r w:rsidRPr="00BE509E">
        <w:rPr>
          <w:rFonts w:asciiTheme="minorHAnsi" w:hAnsiTheme="minorHAnsi" w:cstheme="minorHAnsi"/>
          <w:b/>
          <w:sz w:val="22"/>
          <w:szCs w:val="22"/>
        </w:rPr>
        <w:t xml:space="preserve">«Ψηφιακός </w:t>
      </w:r>
      <w:r w:rsidRPr="00215178">
        <w:rPr>
          <w:rFonts w:asciiTheme="minorHAnsi" w:hAnsiTheme="minorHAnsi" w:cstheme="minorHAnsi"/>
          <w:b/>
          <w:sz w:val="22"/>
          <w:szCs w:val="22"/>
        </w:rPr>
        <w:t>Μετασχηματισμός»</w:t>
      </w:r>
      <w:r w:rsidRPr="00215178">
        <w:rPr>
          <w:rFonts w:asciiTheme="minorHAnsi" w:hAnsiTheme="minorHAnsi" w:cstheme="minorHAnsi"/>
          <w:sz w:val="22"/>
          <w:szCs w:val="22"/>
        </w:rPr>
        <w:t xml:space="preserve"> και συγκεκριμένα στη Πρόσκλησης </w:t>
      </w:r>
      <w:r w:rsidRPr="00215178">
        <w:rPr>
          <w:rFonts w:asciiTheme="minorHAnsi" w:hAnsiTheme="minorHAnsi" w:cstheme="minorHAnsi"/>
          <w:b/>
          <w:sz w:val="22"/>
          <w:szCs w:val="22"/>
        </w:rPr>
        <w:t>01_«Ψηφιακός Μετασχηματισμός των ΟΤΑ» (</w:t>
      </w:r>
      <w:proofErr w:type="spellStart"/>
      <w:r w:rsidRPr="00215178">
        <w:rPr>
          <w:rFonts w:asciiTheme="minorHAnsi" w:hAnsiTheme="minorHAnsi" w:cstheme="minorHAnsi"/>
          <w:b/>
          <w:sz w:val="22"/>
          <w:szCs w:val="22"/>
        </w:rPr>
        <w:t>κωδ</w:t>
      </w:r>
      <w:proofErr w:type="spellEnd"/>
      <w:r w:rsidRPr="00215178">
        <w:rPr>
          <w:rFonts w:asciiTheme="minorHAnsi" w:hAnsiTheme="minorHAnsi" w:cstheme="minorHAnsi"/>
          <w:b/>
          <w:sz w:val="22"/>
          <w:szCs w:val="22"/>
        </w:rPr>
        <w:t>. 241)</w:t>
      </w:r>
      <w:r w:rsidRPr="00215178">
        <w:rPr>
          <w:rFonts w:asciiTheme="minorHAnsi" w:hAnsiTheme="minorHAnsi" w:cstheme="minorHAnsi"/>
          <w:sz w:val="22"/>
          <w:szCs w:val="22"/>
        </w:rPr>
        <w:t>, στην οποία είναι επιλέξιμες οι δράσεις που σκοπεύει να υλοποιήσει ο Κύριος του Έργου</w:t>
      </w:r>
    </w:p>
    <w:p w:rsidR="00827BCA" w:rsidRPr="00215178" w:rsidRDefault="00827BCA" w:rsidP="00B07F71">
      <w:pPr>
        <w:spacing w:line="276" w:lineRule="auto"/>
        <w:jc w:val="both"/>
        <w:rPr>
          <w:rFonts w:asciiTheme="minorHAnsi" w:hAnsiTheme="minorHAnsi" w:cstheme="minorHAnsi"/>
          <w:sz w:val="22"/>
          <w:szCs w:val="22"/>
        </w:rPr>
      </w:pP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 xml:space="preserve">τα συμβαλλόμενα μέρη προβαίνουν, κατά τα προβλεπόμενα στο άρθρο 100 του Ν. 3852/2010, όπως τροποποιήθηκε και ισχύει, στη σύναψη της παρούσας Προγραμματικής Σύμβασης, με την οποία προσδιορίζουν το γενικό πλαίσιο και τους ειδικούς όρους για την εκτέλεση του αντικειμένου της. </w:t>
      </w:r>
    </w:p>
    <w:p w:rsidR="00827BCA" w:rsidRPr="00215178" w:rsidRDefault="00827BCA" w:rsidP="00827BCA">
      <w:pPr>
        <w:spacing w:line="276" w:lineRule="auto"/>
        <w:rPr>
          <w:rFonts w:asciiTheme="minorHAnsi" w:hAnsiTheme="minorHAnsi" w:cstheme="minorHAnsi"/>
          <w:sz w:val="22"/>
          <w:szCs w:val="22"/>
        </w:rPr>
      </w:pPr>
    </w:p>
    <w:p w:rsidR="00827BCA" w:rsidRPr="00215178" w:rsidRDefault="00827BCA" w:rsidP="00827BCA">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ΑΡΘΡΟ 1</w:t>
      </w:r>
    </w:p>
    <w:p w:rsidR="00827BCA" w:rsidRPr="00215178" w:rsidRDefault="00827BCA" w:rsidP="00827BCA">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ΑΝΤΙΚΕΙΜΕΝΟ ΤΗΣ ΠΡΟΓΡΑΜΜΑΤΙΚΗΣ ΣΥΜΒΑΣΗΣ</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 xml:space="preserve">Αντικείμενο της παρούσας Προγραμματικής Σύμβασης αποτελεί η άσκηση της αρμοδιότητας υλοποίησης του </w:t>
      </w:r>
      <w:r w:rsidRPr="00215178">
        <w:rPr>
          <w:rFonts w:asciiTheme="minorHAnsi" w:hAnsiTheme="minorHAnsi" w:cstheme="minorHAnsi"/>
          <w:b/>
          <w:sz w:val="22"/>
          <w:szCs w:val="22"/>
        </w:rPr>
        <w:t>«Έργου»</w:t>
      </w:r>
      <w:r w:rsidRPr="00215178">
        <w:rPr>
          <w:rFonts w:asciiTheme="minorHAnsi" w:hAnsiTheme="minorHAnsi" w:cstheme="minorHAnsi"/>
          <w:sz w:val="22"/>
          <w:szCs w:val="22"/>
        </w:rPr>
        <w:t xml:space="preserve"> για λογαριασμό του Κυρίου του Έργου από το Φορέα Υλοποίησης. </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 xml:space="preserve">Ειδικότερα, στο πλαίσιο υλοποίησης αυτού και για τους σκοπούς της παρούσας σύμβασης, ο Φορέας Υλοποίησης αναλαμβάνει την άσκηση για λογαριασμό του Κυρίου του Έργου της αρμοδιότητας να λειτουργήσει ως δικαιούχος του Έργου έναντι της ΕΙΔΙΚΗΣ ΥΠΗΡΕΣΙΑΣ ΔΙΑΧΕΙΡΙΣΗΣ ΠΡΟΓΡΑΜΜΑΤΟΣ «ΨΗΦΙΑΚΟΣ ΜΕΤΑΣΧΗΜΑΤΙΣΜΟΣ» και να εκτελέσει τις παρακάτω ενέργειες: </w:t>
      </w:r>
    </w:p>
    <w:p w:rsidR="00827BCA" w:rsidRPr="00215178" w:rsidRDefault="00827BCA" w:rsidP="00B07F71">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 xml:space="preserve">Ωρίμανση του Έργου (έλεγχος πληρότητας, θεώρηση ή σύνταξη μελετών και λήψη των απαιτούμενων </w:t>
      </w:r>
      <w:proofErr w:type="spellStart"/>
      <w:r w:rsidRPr="00215178">
        <w:rPr>
          <w:rFonts w:asciiTheme="minorHAnsi" w:hAnsiTheme="minorHAnsi" w:cstheme="minorHAnsi"/>
          <w:sz w:val="22"/>
          <w:szCs w:val="22"/>
        </w:rPr>
        <w:t>αδειοδοτήσεων</w:t>
      </w:r>
      <w:proofErr w:type="spellEnd"/>
      <w:r w:rsidRPr="00215178">
        <w:rPr>
          <w:rFonts w:asciiTheme="minorHAnsi" w:hAnsiTheme="minorHAnsi" w:cstheme="minorHAnsi"/>
          <w:sz w:val="22"/>
          <w:szCs w:val="22"/>
        </w:rPr>
        <w:t xml:space="preserve"> και εγκρίσεων).</w:t>
      </w:r>
    </w:p>
    <w:p w:rsidR="00827BCA" w:rsidRPr="00215178" w:rsidRDefault="00827BCA" w:rsidP="00B07F71">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Οργάνωση και σχεδιασμό υλοποίησης.</w:t>
      </w:r>
    </w:p>
    <w:p w:rsidR="00827BCA" w:rsidRPr="00215178" w:rsidRDefault="00827BCA" w:rsidP="00B07F71">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Σύνταξη του Τεχνικού Δελτίου Πράξης για την ένταξη της στο ΕΠ</w:t>
      </w:r>
    </w:p>
    <w:p w:rsidR="00827BCA" w:rsidRPr="00215178" w:rsidRDefault="00827BCA" w:rsidP="00B07F71">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Σύνταξη ή/και Επικαιροποίηση διακηρύξεων.</w:t>
      </w:r>
    </w:p>
    <w:p w:rsidR="00827BCA" w:rsidRPr="00215178" w:rsidRDefault="00827BCA" w:rsidP="00B07F71">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Διενέργεια διαδικασιών ανάθεσης και επιλογής αναδόχου σύμφωνα με τη νομοθεσία Δημοσίων Συμβάσεων.</w:t>
      </w:r>
    </w:p>
    <w:p w:rsidR="00827BCA" w:rsidRPr="00215178" w:rsidRDefault="00827BCA" w:rsidP="00B07F71">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 xml:space="preserve">Υπογραφή των σχετικών συμβάσεων με αναδόχους. </w:t>
      </w:r>
    </w:p>
    <w:p w:rsidR="00827BCA" w:rsidRPr="00215178" w:rsidRDefault="00827BCA" w:rsidP="00B07F71">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Σύνταξη και υποβολή τεχνικών δελτίων υποέργων.</w:t>
      </w:r>
    </w:p>
    <w:p w:rsidR="00827BCA" w:rsidRPr="00215178" w:rsidRDefault="00827BCA" w:rsidP="00B07F71">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Διαχείριση και παρακολούθηση της υλοποίησης του Έργου.</w:t>
      </w:r>
    </w:p>
    <w:p w:rsidR="00827BCA" w:rsidRPr="00215178" w:rsidRDefault="00827BCA" w:rsidP="00B07F71">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 xml:space="preserve">Παρακολούθηση </w:t>
      </w:r>
      <w:proofErr w:type="spellStart"/>
      <w:r w:rsidRPr="00215178">
        <w:rPr>
          <w:rFonts w:asciiTheme="minorHAnsi" w:hAnsiTheme="minorHAnsi" w:cstheme="minorHAnsi"/>
          <w:sz w:val="22"/>
          <w:szCs w:val="22"/>
        </w:rPr>
        <w:t>χρηματοροών</w:t>
      </w:r>
      <w:proofErr w:type="spellEnd"/>
      <w:r w:rsidRPr="00215178">
        <w:rPr>
          <w:rFonts w:asciiTheme="minorHAnsi" w:hAnsiTheme="minorHAnsi" w:cstheme="minorHAnsi"/>
          <w:sz w:val="22"/>
          <w:szCs w:val="22"/>
        </w:rPr>
        <w:t xml:space="preserve"> και υποστήριξη του κυρίου του έργου στην εκτέλεση πληρωμών σε βάρος του προϋπολογισμού του Έργου.</w:t>
      </w:r>
    </w:p>
    <w:p w:rsidR="00827BCA" w:rsidRPr="00215178" w:rsidRDefault="00827BCA" w:rsidP="00B07F71">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Παραλαβή του Έργου στο σύνολό του.</w:t>
      </w:r>
    </w:p>
    <w:p w:rsidR="00827BCA" w:rsidRPr="00215178" w:rsidRDefault="00827BCA" w:rsidP="00B07F71">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Παράδοση του Έργου σε πλήρη λειτουργία στον Κύριο του Έργου με πλήρη τεχνική τεκμηρίωση.</w:t>
      </w:r>
    </w:p>
    <w:p w:rsidR="00827BCA" w:rsidRPr="00215178" w:rsidRDefault="00827BCA" w:rsidP="00827BCA">
      <w:pPr>
        <w:spacing w:line="276" w:lineRule="auto"/>
        <w:rPr>
          <w:rFonts w:asciiTheme="minorHAnsi" w:hAnsiTheme="minorHAnsi" w:cstheme="minorHAnsi"/>
          <w:sz w:val="22"/>
          <w:szCs w:val="22"/>
        </w:rPr>
      </w:pPr>
    </w:p>
    <w:p w:rsidR="00827BCA" w:rsidRPr="00215178" w:rsidRDefault="00827BCA" w:rsidP="00827BCA">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ΑΡΘΡΟ 2</w:t>
      </w:r>
    </w:p>
    <w:p w:rsidR="00827BCA" w:rsidRPr="00215178" w:rsidRDefault="00827BCA" w:rsidP="00827BCA">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ΥΠΟΧΡΕΩΣΕΙΣ ΚΑΙ ΔΙΚΑΙΩΜΑΤΑ ΤΩΝ ΣΥΜΒΑΛΛΟΜΕΝΩΝ</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Οι συμβαλλόμενοι φορείς αναλαμβάνουν τις παρακάτω υποχρεώσεις και δικαιώματα:</w:t>
      </w:r>
    </w:p>
    <w:p w:rsidR="00827BCA" w:rsidRPr="00215178" w:rsidRDefault="00827BCA" w:rsidP="00B07F71">
      <w:pPr>
        <w:spacing w:line="276" w:lineRule="auto"/>
        <w:jc w:val="both"/>
        <w:rPr>
          <w:rFonts w:asciiTheme="minorHAnsi" w:hAnsiTheme="minorHAnsi" w:cstheme="minorHAnsi"/>
          <w:sz w:val="22"/>
          <w:szCs w:val="22"/>
        </w:rPr>
      </w:pPr>
    </w:p>
    <w:p w:rsidR="00827BCA" w:rsidRPr="00215178" w:rsidRDefault="00827BCA" w:rsidP="00B07F71">
      <w:pPr>
        <w:spacing w:line="276" w:lineRule="auto"/>
        <w:jc w:val="both"/>
        <w:rPr>
          <w:rFonts w:asciiTheme="minorHAnsi" w:hAnsiTheme="minorHAnsi" w:cstheme="minorHAnsi"/>
          <w:b/>
          <w:sz w:val="22"/>
          <w:szCs w:val="22"/>
        </w:rPr>
      </w:pPr>
      <w:r w:rsidRPr="00215178">
        <w:rPr>
          <w:rFonts w:asciiTheme="minorHAnsi" w:hAnsiTheme="minorHAnsi" w:cstheme="minorHAnsi"/>
          <w:sz w:val="22"/>
          <w:szCs w:val="22"/>
        </w:rPr>
        <w:t xml:space="preserve">2.1. Ο </w:t>
      </w:r>
      <w:r w:rsidRPr="00215178">
        <w:rPr>
          <w:rFonts w:asciiTheme="minorHAnsi" w:hAnsiTheme="minorHAnsi" w:cstheme="minorHAnsi"/>
          <w:b/>
          <w:sz w:val="22"/>
          <w:szCs w:val="22"/>
        </w:rPr>
        <w:t>Κύριος του Έργου αναλαμβάνει:</w:t>
      </w:r>
    </w:p>
    <w:p w:rsidR="00827BCA" w:rsidRPr="00215178" w:rsidRDefault="00827BCA" w:rsidP="00B07F71">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Να διευκολύνει με κάθε τρόπο το επιστημονικό προσωπικό που θα απασχοληθεί για την υλοποίηση του αντικειμένου της παρούσας σύμβασης στη συγκέντρωση των απαραίτητων στοιχείων και πληροφοριών.</w:t>
      </w:r>
    </w:p>
    <w:p w:rsidR="00827BCA" w:rsidRPr="00215178" w:rsidRDefault="00827BCA" w:rsidP="00B07F71">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Να θέσει στη διάθεση του Φορέα Υλοποίησης τυχόν διαθέσιμο προσωπικό του, το οποίο δύναται να υποστηρίξει την επίβλεψη του Έργου.</w:t>
      </w:r>
    </w:p>
    <w:p w:rsidR="00827BCA" w:rsidRPr="00215178" w:rsidRDefault="00827BCA" w:rsidP="00B07F71">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Να παρέχει στο Φορέα Υλοποίησης τις αναγκαίες πληροφορίες και μελέτες που έχει στη διάθεσή του και να συνεργάζεται μαζί του για την κατάρτιση του Τεχνικού Δελτίου Πράξης.</w:t>
      </w:r>
    </w:p>
    <w:p w:rsidR="00827BCA" w:rsidRPr="00215178" w:rsidRDefault="00827BCA" w:rsidP="00B07F71">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lastRenderedPageBreak/>
        <w:t>Να ορίσει τον εκπρόσωπό του στην Κοινή Επιτροπή Παρακολούθησης της Σύμβασης σύμφωνα με το άρθρο 5 της παρούσας.</w:t>
      </w:r>
    </w:p>
    <w:p w:rsidR="00827BCA" w:rsidRPr="00215178" w:rsidRDefault="00827BCA" w:rsidP="00B07F71">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Να διασφαλίσει τη διαθεσιμότητα στελεχών του, που γνωρίζουν σε βάθος τις δομές και τις λειτουργικές διαδικασίες και να διαθέσει στον Φορέα Υλοποίησης προσωπικό για την υλοποίηση του Έργου, κατά τα προβλεπόμενα στο άρθρο 10 της παρούσας.</w:t>
      </w:r>
    </w:p>
    <w:p w:rsidR="00827BCA" w:rsidRPr="00215178" w:rsidRDefault="00827BCA" w:rsidP="00B07F71">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Να παρέχει έγκαιρα στο Φορέα Υλοποίησης την αναγκαία πληροφόρηση σχετικά με οργανωτικές ή διοικητικές αλλαγές που επηρεάζουν την υλοποίηση του Έργου.</w:t>
      </w:r>
    </w:p>
    <w:p w:rsidR="00827BCA" w:rsidRPr="00215178" w:rsidRDefault="00827BCA" w:rsidP="00B07F71">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Να διασφαλίσει τη συντήρηση και λειτουργία του Έργου μετά την ολοκλήρωσή του είτε αναλαμβάνοντας ο ίδιος τη λειτουργία του είτε αναθέτοντας αυτήν σε τρίτο φορέα.</w:t>
      </w:r>
    </w:p>
    <w:p w:rsidR="00827BCA" w:rsidRPr="00215178" w:rsidRDefault="00827BCA" w:rsidP="00B07F71">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Να συνεργάζεται με το Φορέα Υλοποίησης για την ενημέρωση του κοινού και την προβολή του Έργου.</w:t>
      </w:r>
    </w:p>
    <w:p w:rsidR="00827BCA" w:rsidRPr="00215178" w:rsidRDefault="00827BCA" w:rsidP="00B07F71">
      <w:pPr>
        <w:spacing w:line="276" w:lineRule="auto"/>
        <w:jc w:val="both"/>
        <w:rPr>
          <w:rFonts w:asciiTheme="minorHAnsi" w:hAnsiTheme="minorHAnsi" w:cstheme="minorHAnsi"/>
          <w:sz w:val="22"/>
          <w:szCs w:val="22"/>
        </w:rPr>
      </w:pP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 xml:space="preserve">2.2. Ο </w:t>
      </w:r>
      <w:r w:rsidRPr="00215178">
        <w:rPr>
          <w:rFonts w:asciiTheme="minorHAnsi" w:hAnsiTheme="minorHAnsi" w:cstheme="minorHAnsi"/>
          <w:b/>
          <w:sz w:val="22"/>
          <w:szCs w:val="22"/>
        </w:rPr>
        <w:t>Φορέας Υλοποίησης αναλαμβάνει</w:t>
      </w:r>
      <w:r w:rsidRPr="00215178">
        <w:rPr>
          <w:rFonts w:asciiTheme="minorHAnsi" w:hAnsiTheme="minorHAnsi" w:cstheme="minorHAnsi"/>
          <w:sz w:val="22"/>
          <w:szCs w:val="22"/>
        </w:rPr>
        <w:t>:</w:t>
      </w:r>
    </w:p>
    <w:p w:rsidR="00827BCA" w:rsidRPr="00215178" w:rsidRDefault="00827BCA" w:rsidP="00B07F71">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Να ενεργεί ως Δικαιούχος για την υλοποίηση του Έργου, όπως αυτό περιγράφεται στο συνημμένο ΠΑΡΑΡΤΗΜΑ Ι, το οποίο αποτελεί αναπόσπαστο μέρος της παρούσας σύμβασης.</w:t>
      </w:r>
    </w:p>
    <w:p w:rsidR="00827BCA" w:rsidRPr="00215178" w:rsidRDefault="00827BCA" w:rsidP="00B07F71">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Να απασχολεί και να διαθέτει επιστημονικό προσωπικό με τα απαραίτητα και ανάλογα προσόντα, προκειμένου να διασφαλισθεί η αρτιότητα υλοποίησης του Έργου.</w:t>
      </w:r>
    </w:p>
    <w:p w:rsidR="00827BCA" w:rsidRPr="00215178" w:rsidRDefault="00827BCA" w:rsidP="00B07F71">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 xml:space="preserve">Να συνεργαστεί με τον Κύριο του Έργου για τη σύνταξη του Τεχνικού Δελτίου Πράξης και την υποβολή του στην Ειδική Υπηρεσία Διαχείρισης Προγράμματος «Ψηφιακός Μετασχηματισμός» και να προβαίνει στις απαιτούμενες τροποποιήσεις του Τεχνικού Δελτίου Πράξης και στη σύνταξη των Τεχνικών Δελτίων Υποέργων. </w:t>
      </w:r>
    </w:p>
    <w:p w:rsidR="00827BCA" w:rsidRPr="00215178" w:rsidRDefault="00827BCA" w:rsidP="00B07F71">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 xml:space="preserve">Να τηρεί ως Δικαιούχος τους όρους χρηματοδότησης της απόφασης ένταξης πράξης σύμφωνα με τα οριζόμενα στο άρθρο 20 του ν. 4314/2014 και την Υπουργική Απόφαση Συστήματος Διαχείρισης 2014 - 2020. </w:t>
      </w:r>
    </w:p>
    <w:p w:rsidR="00827BCA" w:rsidRPr="00215178" w:rsidRDefault="00827BCA" w:rsidP="00B07F71">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Να καταρτίζει τα τεύχη διακήρυξης των διαγωνισμών.</w:t>
      </w:r>
    </w:p>
    <w:p w:rsidR="00827BCA" w:rsidRPr="00215178" w:rsidRDefault="00827BCA" w:rsidP="00B07F71">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Να διενεργεί τους διαγωνισμούς, την αξιολόγηση των προσφορών και την υπογραφή των σχετικών συμβάσεων, σύμφωνα με τη σχετική νομοθεσία και το κανονιστικό πλαίσιο λειτουργίας του.</w:t>
      </w:r>
    </w:p>
    <w:p w:rsidR="00827BCA" w:rsidRPr="00215178" w:rsidRDefault="00827BCA" w:rsidP="00B07F71">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Να ελέγχει ποιοτικά και ποσοτικά τα παραδοτέα και να τα παραλαμβάνει βάσει των σχετικών συμβάσεων.</w:t>
      </w:r>
    </w:p>
    <w:p w:rsidR="00827BCA" w:rsidRPr="00215178" w:rsidRDefault="00827BCA" w:rsidP="00B07F71">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 xml:space="preserve">Να παρακολουθεί τις </w:t>
      </w:r>
      <w:proofErr w:type="spellStart"/>
      <w:r w:rsidRPr="00215178">
        <w:rPr>
          <w:rFonts w:asciiTheme="minorHAnsi" w:hAnsiTheme="minorHAnsi" w:cstheme="minorHAnsi"/>
          <w:sz w:val="22"/>
          <w:szCs w:val="22"/>
        </w:rPr>
        <w:t>χρηματοροές</w:t>
      </w:r>
      <w:proofErr w:type="spellEnd"/>
      <w:r w:rsidRPr="00215178">
        <w:rPr>
          <w:rFonts w:asciiTheme="minorHAnsi" w:hAnsiTheme="minorHAnsi" w:cstheme="minorHAnsi"/>
          <w:sz w:val="22"/>
          <w:szCs w:val="22"/>
        </w:rPr>
        <w:t xml:space="preserve"> του Έργου.</w:t>
      </w:r>
    </w:p>
    <w:p w:rsidR="00827BCA" w:rsidRPr="00215178" w:rsidRDefault="00827BCA" w:rsidP="00B07F71">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Να μεριμνά για την ενημέρωση του κοινού και την προβολή του Έργου, σε συνεργασία με τον Κύριο του Έργου.</w:t>
      </w:r>
    </w:p>
    <w:p w:rsidR="00827BCA" w:rsidRPr="00215178" w:rsidRDefault="00827BCA" w:rsidP="00B07F71">
      <w:pPr>
        <w:spacing w:line="276" w:lineRule="auto"/>
        <w:jc w:val="both"/>
        <w:rPr>
          <w:rFonts w:asciiTheme="minorHAnsi" w:hAnsiTheme="minorHAnsi" w:cstheme="minorHAnsi"/>
          <w:sz w:val="22"/>
          <w:szCs w:val="22"/>
        </w:rPr>
      </w:pP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ΑΡΘΡΟ 3</w:t>
      </w: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ΠΟΣΑ ΚΑΙ ΠΟΡΟΙ – ΧΡΗΜΑΤΟΔΟΤΗΣΗΣ</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Ο συνολικός προϋπολογισμός για την εκτέλεση του Έργου της προγραμματικής σύμβασης ανέρχεται στο ποσό των 120.000€ ευρώ (40.000€ ευρώ κάθε μια από τις τρεις εφαρμογές) συμπεριλαμβανομένου του Φ.Π.Α.</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Το ποσό αυτό μπορεί να αναπροσαρμοσθεί σύμφωνα με υποδείξεις της Κοινής Επιτροπής Παρακολούθησης με τη σύμφωνη γνώμη της αρμόδιας Ειδική Υπηρεσία Διαχείρισης Προγράμματος «Ψηφιακός Μετασχηματισμός» εφόσον τροποποιηθούν όπως προβλέπεται τα χρηματοδοτικά στοιχεία της πράξης.</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Ο Φορέας Υλοποίησης δεν μπορεί να αναλάβει συμβατικές δεσμεύσεις έναντι τρίτων, που υπερβαίνουν το παραπάνω ποσό, χωρίς προηγούμενη έγκριση από τον Κύριο του Έργου.</w:t>
      </w:r>
    </w:p>
    <w:p w:rsidR="00827BCA" w:rsidRPr="00215178" w:rsidRDefault="00827BCA" w:rsidP="00B07F71">
      <w:pPr>
        <w:spacing w:line="276" w:lineRule="auto"/>
        <w:jc w:val="both"/>
        <w:rPr>
          <w:rFonts w:asciiTheme="minorHAnsi" w:hAnsiTheme="minorHAnsi" w:cstheme="minorHAnsi"/>
          <w:sz w:val="22"/>
          <w:szCs w:val="22"/>
        </w:rPr>
      </w:pP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lastRenderedPageBreak/>
        <w:t>ΑΡΘΡΟ 4</w:t>
      </w: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ΔΙΑΡΚΕΙΑ</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Η διάρκεια της παρούσας σύμβασης αρχίζει από την ημερομηνία υπογραφής της και λήγει με την ολοκλήρωση του Έργου και την παράδοσή του σε πλήρη λειτουργία από το Φορέα Υλοποίησης στον Κύριο του Έργου.</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 xml:space="preserve">H διάρκεια υλοποίησης του Έργου καθορίζεται στο ΠΑΡΑΡΤΗΜΑ Ι και οποιεσδήποτε τροποποιήσεις της που υπερβαίνουν τους 6 μήνες γίνονται μετά από σύμφωνη γνώμη της Κοινής Επιτροπής Παρακολούθησης. </w:t>
      </w:r>
    </w:p>
    <w:p w:rsidR="00827BCA" w:rsidRPr="00215178" w:rsidRDefault="00827BCA" w:rsidP="00B07F71">
      <w:pPr>
        <w:spacing w:line="276" w:lineRule="auto"/>
        <w:jc w:val="both"/>
        <w:rPr>
          <w:rFonts w:asciiTheme="minorHAnsi" w:hAnsiTheme="minorHAnsi" w:cstheme="minorHAnsi"/>
          <w:sz w:val="22"/>
          <w:szCs w:val="22"/>
        </w:rPr>
      </w:pP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ΑΡΘΡΟ 5</w:t>
      </w: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ΚΟΙΝΗ ΕΠΙΤΡΟΠΗ ΠΑΡΑΚΟΛΟΥΘΗΣΗΣ ΤΗΣ ΣΥΜΒΑΣΗΣ</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Για την παρακολούθηση εκτέλεσης της παρούσας σύμβασης σύμφωνα με τα οριζόμενα στην παρ. 2α του άρθρου 100 του ν. 3852/2010, συστήνεται όργανο παρακολούθησης με την επωνυμία «Κοινή Επιτροπή Παρακολούθησης», με έδρα το Δήμο Σερρών.</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 xml:space="preserve">Η Κοινή Επιτροπή Παρακολούθησης αποτελείται από : </w:t>
      </w:r>
    </w:p>
    <w:p w:rsidR="00827BCA" w:rsidRPr="00215178" w:rsidRDefault="00827BCA" w:rsidP="00B07F71">
      <w:pPr>
        <w:numPr>
          <w:ilvl w:val="0"/>
          <w:numId w:val="14"/>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τον πρόεδρο της Επιτροπής Παρακολούθησης της σύμβασης του Φορέα Υλοποίησης</w:t>
      </w:r>
    </w:p>
    <w:p w:rsidR="00827BCA" w:rsidRPr="00215178" w:rsidRDefault="00827BCA" w:rsidP="00B07F71">
      <w:pPr>
        <w:numPr>
          <w:ilvl w:val="0"/>
          <w:numId w:val="14"/>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έναν (1) εκπρόσωπο του Κυρίου του Έργου και</w:t>
      </w:r>
    </w:p>
    <w:p w:rsidR="00827BCA" w:rsidRPr="00215178" w:rsidRDefault="00827BCA" w:rsidP="00B07F71">
      <w:pPr>
        <w:numPr>
          <w:ilvl w:val="0"/>
          <w:numId w:val="14"/>
        </w:numPr>
        <w:tabs>
          <w:tab w:val="clear" w:pos="720"/>
        </w:tabs>
        <w:suppressAutoHyphens w:val="0"/>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έναν (1) εκπρόσωπο του Φορέα Υλοποίησης</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 xml:space="preserve">Το αργότερο εντός 15 ημερών από την έκδοση της απόφασης ένταξης της πράξης στο Ε.Π Ψηφιακός Μετασχηματισμός, οι συμβαλλόμενοι φορείς συστήνουν με πράξη την Κοινή Επιτροπή Παρακολούθησης του έργου και ορίζουν τα μέλη αυτής. </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 xml:space="preserve">Αντικείμενο της Κοινής Επιτροπής Παρακολούθησης είναι ο συντονισμός και η παρακολούθηση όλων των εργασιών που απαιτούνται για την εκτέλεση της παρούσας προγραμματικής σύμβασης και ειδικότερα η τήρηση των όρων της, η διαπίστωση της ολοκλήρωσης των εκατέρωθεν υποχρεώσεων, η εισήγηση προς τα αρμόδια όργανα των συμβαλλομένων μερών κάθε αναγκαίου μέτρου και ενέργειας για την υλοποίηση της παρούσας, η αιτιολογημένη υπόδειξη τροποποίησης της απόφασης ένταξης πράξης, η πέραν του εξαμήνου παράταση του χρονοδιαγράμματος και η επίλυση κάθε διαφοράς μεταξύ των συμβαλλομένων μερών που προκύπτει σχετικά με την ερμηνεία των όρων της παρούσας σύμβασης και τον τρόπο εφαρμογής της. </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 xml:space="preserve">Η Κοινή Επιτροπή Παρακολούθησης </w:t>
      </w:r>
      <w:proofErr w:type="spellStart"/>
      <w:r w:rsidRPr="00215178">
        <w:rPr>
          <w:rFonts w:asciiTheme="minorHAnsi" w:hAnsiTheme="minorHAnsi" w:cstheme="minorHAnsi"/>
          <w:sz w:val="22"/>
          <w:szCs w:val="22"/>
        </w:rPr>
        <w:t>συγκαλείται</w:t>
      </w:r>
      <w:proofErr w:type="spellEnd"/>
      <w:r w:rsidRPr="00215178">
        <w:rPr>
          <w:rFonts w:asciiTheme="minorHAnsi" w:hAnsiTheme="minorHAnsi" w:cstheme="minorHAnsi"/>
          <w:sz w:val="22"/>
          <w:szCs w:val="22"/>
        </w:rPr>
        <w:t xml:space="preserve"> από τον Πρόεδρό της. Στην πρόσκληση αναγράφονται τα θέματα της ημερήσιας διάταξης, ενώ ειδοποιούνται τα μέλη της εγκαίρως εγγράφως. Στην ημερήσια διάταξη αναγράφονται υποχρεωτικά και εισάγονται προς συζήτηση και τα θέματα που θα ζητήσει εγγράφως έστω και ένα από τα μέλη της. Χρέη γραμματέα εκτελεί μέλος της Κοινής Επιτροπής Παρακολούθησης που θα εκλεγεί στην πρώτη της συνεδρίαση.</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Η Κοινή Επιτροπή Παρακολούθησης είναι δυνατό να πλαισιώνεται και από ειδικό προσωπικό που έχει γνώση του αντικειμένου της σύμβασης, όταν και εφόσον ζητηθεί από κάποιο από τα μέλη της. Το ειδικό αυτό προσωπικό δύναται να αποτελεί την «Τεχνική Επιτροπή», η οποία, μετά από αίτημα της Κοινής Επιτροπής Παρακολούθησης, γνωμοδοτεί και εκφέρει άποψη επί των ειδικών επιστημονικών θεμάτων που σχετίζονται με την υλοποίηση του Έργου, αλλά δεν έχει δικαίωμα ψήφου. Οι σχετικές γνωμοδοτήσεις, εισηγήσεις ή απόψεις της Τεχνικής Επιτροπής δεν είναι δεσμευτικές για την Κοινή Επιτροπή Παρακολούθησης.</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 xml:space="preserve">Η Κοινή Επιτροπή Παρακολούθησης συνέρχεται και συνεδριάζει μετά από αίτημα οποιουδήποτε από τα μέλη της, προκειμένου να αντιμετωπίσει προβλήματα που προκύπτουν κατά τη διάρκειά της, σε σχέση με τη συγκεκριμένη πράξη. Κάθε μέλος της Κοινής Επιτροπής Παρακολούθησης μπορεί, κατά την κρίση του, να καλεί στις συνεδριάσεις υπηρεσιακά στελέχη του φορέα από τον οποίο έχει ορισθεί και τα οποία </w:t>
      </w:r>
      <w:r w:rsidRPr="00215178">
        <w:rPr>
          <w:rFonts w:asciiTheme="minorHAnsi" w:hAnsiTheme="minorHAnsi" w:cstheme="minorHAnsi"/>
          <w:sz w:val="22"/>
          <w:szCs w:val="22"/>
        </w:rPr>
        <w:lastRenderedPageBreak/>
        <w:t>είναι εμπλεκόμενα στην υλοποίηση του αντικειμένου της σύμβασης. Τα πρακτικά της Κοινής Επιτροπής Παρακολούθησης κοινοποιούνται σε όλα τα μέλη αφού υπογραφούν.</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 xml:space="preserve">Η Κοινή Επιτροπή Παρακολούθησης συνεδριάζει έγκυρα όταν είναι παρόντα όλα τα μέλη της. Οι αποφάσεις της πρέπει να είναι αιτιολογημένες, λαμβάνονται δε κατά πλειοψηφία των παρόντων μελών και δεσμεύουν όλους τους συμβαλλόμενους φορείς. </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 xml:space="preserve">Λοιπές λεπτομέρειες που ενδεχομένως απαιτηθούν για τη λειτουργία της Κοινής Επιτροπής, καθορίζονται με αποφάσεις της. </w:t>
      </w:r>
    </w:p>
    <w:p w:rsidR="00827BCA" w:rsidRPr="00215178" w:rsidRDefault="00827BCA" w:rsidP="00B07F71">
      <w:pPr>
        <w:spacing w:line="276" w:lineRule="auto"/>
        <w:jc w:val="both"/>
        <w:rPr>
          <w:rFonts w:asciiTheme="minorHAnsi" w:hAnsiTheme="minorHAnsi" w:cstheme="minorHAnsi"/>
          <w:sz w:val="22"/>
          <w:szCs w:val="22"/>
        </w:rPr>
      </w:pP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ΑΡΘΡΟ 6</w:t>
      </w: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ΑΝΤΙΣΥΜΒΑΤΙΚΗ ΣΥΜΠΕΡΙΦΟΡΑ – ΣΥΝΕΠΕΙΕΣ</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Η παράβαση οποιουδήποτε από τους όρους της παρούσας σύμβασης, οι οποίοι θεωρούνται όλοι ουσιώδεις ή η παράβαση των διατάξεων του νόμου και της καλής πίστης από οποιοδήποτε από τα συμβαλλόμενα μέρη, παρέχει στο άλλο μέρος το δικαίωμα να καταγγείλει τη σύμβαση και να αξιώσει κάθε θετική ή αποθετική ζημία του.</w:t>
      </w:r>
    </w:p>
    <w:p w:rsidR="00827BCA" w:rsidRPr="00215178" w:rsidRDefault="00827BCA" w:rsidP="00B07F71">
      <w:pPr>
        <w:spacing w:line="276" w:lineRule="auto"/>
        <w:jc w:val="both"/>
        <w:rPr>
          <w:rFonts w:asciiTheme="minorHAnsi" w:hAnsiTheme="minorHAnsi" w:cstheme="minorHAnsi"/>
          <w:sz w:val="22"/>
          <w:szCs w:val="22"/>
        </w:rPr>
      </w:pP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ΑΡΘΡΟ 7</w:t>
      </w: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ΕΥΘΥΝΗ ΦΟΡΕΑ ΥΛΟΠΟΙΗΣΗΣ</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Ο Φορέας Υλοποίησης ευθύνεται καθ’ όλη τη διάρκεια της παρούσας προγραμματικής σύμβασης έναντι του Κυρίου του Έργου για την καλή εκτέλεση των καθηκόντων του. Έναντι των τρίτων ο Φορέας Υλοποίησης ευθύνεται εις ολόκληρο από κοινού με τον Κύριο του Έργου.</w:t>
      </w:r>
    </w:p>
    <w:p w:rsidR="00827BCA" w:rsidRPr="00215178" w:rsidRDefault="00827BCA" w:rsidP="00B07F71">
      <w:pPr>
        <w:spacing w:line="276" w:lineRule="auto"/>
        <w:jc w:val="both"/>
        <w:rPr>
          <w:rFonts w:asciiTheme="minorHAnsi" w:hAnsiTheme="minorHAnsi" w:cstheme="minorHAnsi"/>
          <w:sz w:val="22"/>
          <w:szCs w:val="22"/>
        </w:rPr>
      </w:pP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ΑΡΘΡΟ 8</w:t>
      </w: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ΕΚΠΡΟΣΩΠΗΣΗ</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 xml:space="preserve">Ο Φορέας Υλοποίησης εκπροσωπεί δικαστικώς και εξωδίκως τον Κύριο του Έργου έναντι των τρίτων κατά την ενάσκηση των καθηκόντων του έως τη λήξη της μεταβίβασης της αρμοδιότητας υλοποίησης. </w:t>
      </w:r>
    </w:p>
    <w:p w:rsidR="00827BCA" w:rsidRPr="00215178" w:rsidRDefault="00827BCA" w:rsidP="00B07F71">
      <w:pPr>
        <w:spacing w:line="276" w:lineRule="auto"/>
        <w:jc w:val="both"/>
        <w:rPr>
          <w:rFonts w:asciiTheme="minorHAnsi" w:hAnsiTheme="minorHAnsi" w:cstheme="minorHAnsi"/>
          <w:sz w:val="22"/>
          <w:szCs w:val="22"/>
        </w:rPr>
      </w:pP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ΑΡΘΡΟ 9</w:t>
      </w: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ΕΠΙΛΥΣΗ ΔΙΑΦΟΡΩΝ</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 xml:space="preserve">Κάθε διαφορά μεταξύ των συμβαλλομένων μερών που αφορά στην εκτέλεση και ερμηνεία των όρων της παρούσας σύμβασης και που δεν θα επιλύεται από την Κοινή Επιτροπή Παρακολούθησης της παρούσας σύμβασης, δύναται να επιλύεται από τα αρμόδια Δικαστήρια του Δήμου Σερρών. </w:t>
      </w:r>
    </w:p>
    <w:p w:rsidR="00827BCA" w:rsidRPr="00215178" w:rsidRDefault="00827BCA" w:rsidP="00B07F71">
      <w:pPr>
        <w:spacing w:line="276" w:lineRule="auto"/>
        <w:jc w:val="both"/>
        <w:rPr>
          <w:rFonts w:asciiTheme="minorHAnsi" w:hAnsiTheme="minorHAnsi" w:cstheme="minorHAnsi"/>
          <w:sz w:val="22"/>
          <w:szCs w:val="22"/>
        </w:rPr>
      </w:pP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ΑΡΘΡΟ 10</w:t>
      </w: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ΜΕΤΑΦΟΡΑ / ΑΠΑΣΧΟΛΗΣΗ ΠΡΟΣΩΠΙΚΟΥ – ΧΡΗΣΗ ΥΠΟΔΟΜΩΝ</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Προκειμένου να διευκολυνθεί η εκτέλεση του Έργου της παρούσας σύμβασης και στο πλαίσιο των συμφωνημένων δικαιωμάτων και υποχρεώσεων των συμβαλλομένων είναι δυνατή:</w:t>
      </w:r>
    </w:p>
    <w:p w:rsidR="00827BCA" w:rsidRPr="00215178" w:rsidRDefault="00827BCA" w:rsidP="00B07F71">
      <w:pPr>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 xml:space="preserve">Α) </w:t>
      </w:r>
      <w:r w:rsidRPr="00215178">
        <w:rPr>
          <w:rFonts w:asciiTheme="minorHAnsi" w:hAnsiTheme="minorHAnsi" w:cstheme="minorHAnsi"/>
          <w:sz w:val="22"/>
          <w:szCs w:val="22"/>
        </w:rPr>
        <w:tab/>
        <w:t>η απασχόληση προσωπικού του Κυρίου του Έργου στο Φορέα Υλοποίησης αποκλειστικά για τις ανάγκες του συγκεκριμένου Έργου. Το προσωπικό αυτό ορίζεται με απόφαση του αρμοδίου οργάνου του Κυρίου του Έργου, σύμφωνα με τις ισχύουσες διατάξεις,</w:t>
      </w:r>
    </w:p>
    <w:p w:rsidR="00827BCA" w:rsidRPr="00215178" w:rsidRDefault="00827BCA" w:rsidP="00B07F71">
      <w:pPr>
        <w:spacing w:line="276" w:lineRule="auto"/>
        <w:ind w:left="567" w:hanging="567"/>
        <w:jc w:val="both"/>
        <w:rPr>
          <w:rFonts w:asciiTheme="minorHAnsi" w:hAnsiTheme="minorHAnsi" w:cstheme="minorHAnsi"/>
          <w:sz w:val="22"/>
          <w:szCs w:val="22"/>
        </w:rPr>
      </w:pPr>
      <w:r w:rsidRPr="00215178">
        <w:rPr>
          <w:rFonts w:asciiTheme="minorHAnsi" w:hAnsiTheme="minorHAnsi" w:cstheme="minorHAnsi"/>
          <w:sz w:val="22"/>
          <w:szCs w:val="22"/>
        </w:rPr>
        <w:t>Β)</w:t>
      </w:r>
      <w:r w:rsidRPr="00215178">
        <w:rPr>
          <w:rFonts w:asciiTheme="minorHAnsi" w:hAnsiTheme="minorHAnsi" w:cstheme="minorHAnsi"/>
          <w:sz w:val="22"/>
          <w:szCs w:val="22"/>
        </w:rPr>
        <w:tab/>
        <w:t>η παραχώρηση της χρήσης ακινήτων, εγκαταστάσεων, μηχανημάτων και μέσων του Κυρίου Έργου στο Φορέα Υλοποίησης.</w:t>
      </w:r>
    </w:p>
    <w:p w:rsidR="00827BCA" w:rsidRPr="00215178" w:rsidRDefault="00827BCA" w:rsidP="00B07F71">
      <w:pPr>
        <w:spacing w:line="276" w:lineRule="auto"/>
        <w:jc w:val="both"/>
        <w:rPr>
          <w:rFonts w:asciiTheme="minorHAnsi" w:hAnsiTheme="minorHAnsi" w:cstheme="minorHAnsi"/>
          <w:sz w:val="22"/>
          <w:szCs w:val="22"/>
        </w:rPr>
      </w:pP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ΑΡΘΡΟ 11</w:t>
      </w: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ΕΙΔΙΚΟΙ ΟΡΟΙ</w:t>
      </w:r>
    </w:p>
    <w:p w:rsidR="00827BCA" w:rsidRPr="00215178" w:rsidRDefault="00827BCA" w:rsidP="00B07F71">
      <w:pPr>
        <w:spacing w:line="276" w:lineRule="auto"/>
        <w:jc w:val="both"/>
        <w:rPr>
          <w:rFonts w:asciiTheme="minorHAnsi" w:hAnsiTheme="minorHAnsi" w:cstheme="minorHAnsi"/>
          <w:b/>
          <w:sz w:val="22"/>
          <w:szCs w:val="22"/>
        </w:rPr>
      </w:pPr>
      <w:r w:rsidRPr="00215178">
        <w:rPr>
          <w:rFonts w:asciiTheme="minorHAnsi" w:hAnsiTheme="minorHAnsi" w:cstheme="minorHAnsi"/>
          <w:b/>
          <w:sz w:val="22"/>
          <w:szCs w:val="22"/>
        </w:rPr>
        <w:t xml:space="preserve">11.1 Υποκατάσταση. </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lastRenderedPageBreak/>
        <w:t xml:space="preserve">Απαγορεύεται ρητώς στο Φορέα Υλοποίησης η υποκατάστασή του από τρίτο για την υλοποίηση του Έργου. Αν </w:t>
      </w:r>
      <w:proofErr w:type="spellStart"/>
      <w:r w:rsidRPr="00215178">
        <w:rPr>
          <w:rFonts w:asciiTheme="minorHAnsi" w:hAnsiTheme="minorHAnsi" w:cstheme="minorHAnsi"/>
          <w:sz w:val="22"/>
          <w:szCs w:val="22"/>
        </w:rPr>
        <w:t>χωρήσει</w:t>
      </w:r>
      <w:proofErr w:type="spellEnd"/>
      <w:r w:rsidRPr="00215178">
        <w:rPr>
          <w:rFonts w:asciiTheme="minorHAnsi" w:hAnsiTheme="minorHAnsi" w:cstheme="minorHAnsi"/>
          <w:sz w:val="22"/>
          <w:szCs w:val="22"/>
        </w:rPr>
        <w:t xml:space="preserve"> υποκατάσταση, τότε ο Φορέας Υλοποίησης ευθύνεται για κάθε πταίσμα του τρίτου έναντι του Κυρίου του Έργου, ενώ συγχρόνως </w:t>
      </w:r>
      <w:proofErr w:type="spellStart"/>
      <w:r w:rsidRPr="00215178">
        <w:rPr>
          <w:rFonts w:asciiTheme="minorHAnsi" w:hAnsiTheme="minorHAnsi" w:cstheme="minorHAnsi"/>
          <w:sz w:val="22"/>
          <w:szCs w:val="22"/>
        </w:rPr>
        <w:t>λύεται</w:t>
      </w:r>
      <w:proofErr w:type="spellEnd"/>
      <w:r w:rsidRPr="00215178">
        <w:rPr>
          <w:rFonts w:asciiTheme="minorHAnsi" w:hAnsiTheme="minorHAnsi" w:cstheme="minorHAnsi"/>
          <w:sz w:val="22"/>
          <w:szCs w:val="22"/>
        </w:rPr>
        <w:t xml:space="preserve"> η παρούσα από υπαιτιότητα του Φορέα Υλοποίησης.</w:t>
      </w:r>
    </w:p>
    <w:p w:rsidR="00827BCA" w:rsidRPr="00215178" w:rsidRDefault="00827BCA" w:rsidP="00B07F71">
      <w:pPr>
        <w:spacing w:line="276" w:lineRule="auto"/>
        <w:jc w:val="both"/>
        <w:rPr>
          <w:rFonts w:asciiTheme="minorHAnsi" w:hAnsiTheme="minorHAnsi" w:cstheme="minorHAnsi"/>
          <w:b/>
          <w:sz w:val="22"/>
          <w:szCs w:val="22"/>
        </w:rPr>
      </w:pPr>
      <w:r w:rsidRPr="00215178">
        <w:rPr>
          <w:rFonts w:asciiTheme="minorHAnsi" w:hAnsiTheme="minorHAnsi" w:cstheme="minorHAnsi"/>
          <w:b/>
          <w:sz w:val="22"/>
          <w:szCs w:val="22"/>
        </w:rPr>
        <w:t xml:space="preserve">11.2 Πνευματικά δικαιώματα. </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 xml:space="preserve">Όλα τα έγγραφα (σχέδια, μελέτες, στοιχεία </w:t>
      </w:r>
      <w:proofErr w:type="spellStart"/>
      <w:r w:rsidRPr="00215178">
        <w:rPr>
          <w:rFonts w:asciiTheme="minorHAnsi" w:hAnsiTheme="minorHAnsi" w:cstheme="minorHAnsi"/>
          <w:sz w:val="22"/>
          <w:szCs w:val="22"/>
        </w:rPr>
        <w:t>κ.ο.κ.</w:t>
      </w:r>
      <w:proofErr w:type="spellEnd"/>
      <w:r w:rsidRPr="00215178">
        <w:rPr>
          <w:rFonts w:asciiTheme="minorHAnsi" w:hAnsiTheme="minorHAnsi" w:cstheme="minorHAnsi"/>
          <w:sz w:val="22"/>
          <w:szCs w:val="22"/>
        </w:rPr>
        <w:t xml:space="preserve">) που θα συνταχθούν από το Φορέα Υλοποίησης (και τους </w:t>
      </w:r>
      <w:proofErr w:type="spellStart"/>
      <w:r w:rsidRPr="00215178">
        <w:rPr>
          <w:rFonts w:asciiTheme="minorHAnsi" w:hAnsiTheme="minorHAnsi" w:cstheme="minorHAnsi"/>
          <w:sz w:val="22"/>
          <w:szCs w:val="22"/>
        </w:rPr>
        <w:t>προστηθέντες</w:t>
      </w:r>
      <w:proofErr w:type="spellEnd"/>
      <w:r w:rsidRPr="00215178">
        <w:rPr>
          <w:rFonts w:asciiTheme="minorHAnsi" w:hAnsiTheme="minorHAnsi" w:cstheme="minorHAnsi"/>
          <w:sz w:val="22"/>
          <w:szCs w:val="22"/>
        </w:rPr>
        <w:t xml:space="preserve"> και αντισυμβαλλομένους του) στο πλαίσιο εκτέλεσης της παρούσας Σύμβασης και των συμβάσεων που θα υπογράψει ο Φορέας Υλοποίησης στο πλαίσιο υλοποίησης του Έργου θα ανήκουν στην ιδιοκτησία του Κυρίου του Έργου, ο οποίος έχει το δικαίωμα να τα επαναχρησιμοποιήσει ελεύθερα, θα είναι πάντοτε στη διάθεση των νόμιμων εκπροσώπων του κατά τη διάρκεια ισχύος της σύμβασης και θα παραδοθούν στον Κύριο του Έργου κατά το χρόνο παράδοσης του Έργου ή αλλιώς κατά την καθ’ οιονδήποτε τρόπο λήξη ή λύση της Σύμβασης. Τα σχετικά πνευματικά και συγγενικά δικαιώματα ρητώς εκχωρούνται στον Κύριο του Έργου χωρίς την καταβολή αμοιβής.</w:t>
      </w:r>
    </w:p>
    <w:p w:rsidR="00827BCA" w:rsidRPr="00215178" w:rsidRDefault="00827BCA" w:rsidP="00B07F71">
      <w:pPr>
        <w:spacing w:line="276" w:lineRule="auto"/>
        <w:jc w:val="both"/>
        <w:rPr>
          <w:rFonts w:asciiTheme="minorHAnsi" w:hAnsiTheme="minorHAnsi" w:cstheme="minorHAnsi"/>
          <w:b/>
          <w:sz w:val="22"/>
          <w:szCs w:val="22"/>
        </w:rPr>
      </w:pPr>
      <w:r w:rsidRPr="00215178">
        <w:rPr>
          <w:rFonts w:asciiTheme="minorHAnsi" w:hAnsiTheme="minorHAnsi" w:cstheme="minorHAnsi"/>
          <w:b/>
          <w:sz w:val="22"/>
          <w:szCs w:val="22"/>
        </w:rPr>
        <w:t xml:space="preserve">11.3 Εμπιστευτικότητα. </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 xml:space="preserve">Καθ’ όλη τη διάρκεια ισχύος της σύμβασης, αλλά και μετά τη λήξη ή λύση αυτής, ο Φορέας Υλοποίησης (και οι </w:t>
      </w:r>
      <w:proofErr w:type="spellStart"/>
      <w:r w:rsidRPr="00215178">
        <w:rPr>
          <w:rFonts w:asciiTheme="minorHAnsi" w:hAnsiTheme="minorHAnsi" w:cstheme="minorHAnsi"/>
          <w:sz w:val="22"/>
          <w:szCs w:val="22"/>
        </w:rPr>
        <w:t>προστηθέντες</w:t>
      </w:r>
      <w:proofErr w:type="spellEnd"/>
      <w:r w:rsidRPr="00215178">
        <w:rPr>
          <w:rFonts w:asciiTheme="minorHAnsi" w:hAnsiTheme="minorHAnsi" w:cstheme="minorHAnsi"/>
          <w:sz w:val="22"/>
          <w:szCs w:val="22"/>
        </w:rPr>
        <w:t xml:space="preserve"> του) αναλαμβάνει την υποχρέωση να μη γνωστοποιήσει σε τρίτους, συμπεριλαμβανομένων των εκπροσώπων του ελληνικού και διεθνούς τύπου, χωρίς την προηγούμενη έγγραφη συγκατάθεση του Κυρίου του Έργου, οποιαδήποτε έγγραφα ή πληροφορίες που θα περιέλθουν σε γνώση του κατά την υλοποίηση του Έργου και την εκπλήρωση των υποχρεώσεών του.</w:t>
      </w:r>
    </w:p>
    <w:p w:rsidR="00827BCA" w:rsidRPr="00215178" w:rsidRDefault="00827BCA" w:rsidP="00B07F71">
      <w:pPr>
        <w:spacing w:line="276" w:lineRule="auto"/>
        <w:jc w:val="both"/>
        <w:rPr>
          <w:rFonts w:asciiTheme="minorHAnsi" w:hAnsiTheme="minorHAnsi" w:cstheme="minorHAnsi"/>
          <w:sz w:val="22"/>
          <w:szCs w:val="22"/>
        </w:rPr>
      </w:pP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ΑΡΘΡΟ 12</w:t>
      </w:r>
    </w:p>
    <w:p w:rsidR="00827BCA" w:rsidRPr="00215178" w:rsidRDefault="00827BCA" w:rsidP="00B07F71">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ΤΕΛΙΚΕΣ ΔΙΑΤΑΞΕΙΣ</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Οποιαδήποτε τροποποίηση ή παράταση της παρούσας προγραμματικής σύμβασης γίνεται μόνον εγγράφως με κοινή συμφωνία των συμβαλλομένων μερών.</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Η μη άσκηση δικαιωμάτων ή η παράλειψη υποχρεώσεων από οποιοδήποτε συμβαλλόμενο μέρος ή η ανοχή καταστάσεων αντίθετων προς την προγραμματική σύμβαση, καθώς και η καθυστέρηση στη λήψη μέτρων που προβλέπει η σύμβαση αυτή από οποιοδήποτε συμβαλλόμενο μέρος, δεν μπορεί να θεωρηθεί ως παραίτηση των συμβαλλομένων μερών από δικαίωμα ή απαλλαγή από υποχρεώσεις τους ή αναγνώριση δικαιωμάτων στα συμβαλλόμενα μέρη, που δεν αναγνωρίζονται από αυτή την προγραμματική σύμβαση.</w:t>
      </w:r>
    </w:p>
    <w:p w:rsidR="00827BCA" w:rsidRPr="00215178" w:rsidRDefault="00827BCA" w:rsidP="00B07F71">
      <w:pPr>
        <w:spacing w:line="276" w:lineRule="auto"/>
        <w:jc w:val="both"/>
        <w:rPr>
          <w:rFonts w:asciiTheme="minorHAnsi" w:hAnsiTheme="minorHAnsi" w:cstheme="minorHAnsi"/>
          <w:sz w:val="22"/>
          <w:szCs w:val="22"/>
        </w:rPr>
      </w:pPr>
      <w:r w:rsidRPr="00215178">
        <w:rPr>
          <w:rFonts w:asciiTheme="minorHAnsi" w:hAnsiTheme="minorHAnsi" w:cstheme="minorHAnsi"/>
          <w:sz w:val="22"/>
          <w:szCs w:val="22"/>
        </w:rPr>
        <w:t>Αυτά συμφώνησαν, συνομολόγησαν και συναποδέχθηκαν τα συμβαλλόμενα μέρη, σε απόδειξη των οποίων συντάχθηκε η παρούσα και υπογράφεται σε τρία πρωτότυπα, έλαβε δε κάθε συμβαλλόμενος από ένα και το τρίτο θα υποβληθεί Ειδική Υπηρεσία Διαχείρισης Προγράμματος «Ψηφιακός Μετασχηματισμός»</w:t>
      </w:r>
    </w:p>
    <w:p w:rsidR="00827BCA" w:rsidRPr="00215178" w:rsidRDefault="00827BCA" w:rsidP="00827BCA">
      <w:pPr>
        <w:spacing w:line="276" w:lineRule="auto"/>
        <w:rPr>
          <w:rFonts w:asciiTheme="minorHAnsi" w:hAnsiTheme="minorHAnsi" w:cstheme="minorHAnsi"/>
          <w:sz w:val="22"/>
          <w:szCs w:val="22"/>
        </w:rPr>
      </w:pPr>
    </w:p>
    <w:p w:rsidR="00827BCA" w:rsidRPr="00215178" w:rsidRDefault="00827BCA" w:rsidP="00827BCA">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ΟΙ ΣΥΜΒΑΛΛΟΜΕΝΟΙ</w:t>
      </w:r>
    </w:p>
    <w:p w:rsidR="00827BCA" w:rsidRPr="00215178" w:rsidRDefault="00827BCA" w:rsidP="00827BCA">
      <w:pPr>
        <w:spacing w:line="276" w:lineRule="auto"/>
        <w:jc w:val="center"/>
        <w:rPr>
          <w:rFonts w:asciiTheme="minorHAnsi" w:hAnsiTheme="minorHAnsi" w:cstheme="minorHAnsi"/>
          <w:sz w:val="22"/>
          <w:szCs w:val="22"/>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127"/>
        <w:gridCol w:w="2835"/>
      </w:tblGrid>
      <w:tr w:rsidR="00827BCA" w:rsidRPr="00215178" w:rsidTr="00D56D62">
        <w:trPr>
          <w:jc w:val="center"/>
        </w:trPr>
        <w:tc>
          <w:tcPr>
            <w:tcW w:w="2976" w:type="dxa"/>
          </w:tcPr>
          <w:p w:rsidR="00827BCA" w:rsidRPr="00215178" w:rsidRDefault="00827BCA" w:rsidP="00D56D62">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Ο Πρόεδρος του ΟΠΑΚΠΑ</w:t>
            </w:r>
          </w:p>
        </w:tc>
        <w:tc>
          <w:tcPr>
            <w:tcW w:w="2127" w:type="dxa"/>
          </w:tcPr>
          <w:p w:rsidR="00827BCA" w:rsidRPr="00215178" w:rsidRDefault="00827BCA" w:rsidP="00D56D62">
            <w:pPr>
              <w:spacing w:line="276" w:lineRule="auto"/>
              <w:jc w:val="center"/>
              <w:rPr>
                <w:rFonts w:asciiTheme="minorHAnsi" w:hAnsiTheme="minorHAnsi" w:cstheme="minorHAnsi"/>
                <w:b/>
                <w:sz w:val="22"/>
                <w:szCs w:val="22"/>
              </w:rPr>
            </w:pPr>
          </w:p>
        </w:tc>
        <w:tc>
          <w:tcPr>
            <w:tcW w:w="2835" w:type="dxa"/>
          </w:tcPr>
          <w:p w:rsidR="00827BCA" w:rsidRPr="00215178" w:rsidRDefault="00827BCA" w:rsidP="00D56D62">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Ο Δήμαρχος Σερρών</w:t>
            </w:r>
          </w:p>
        </w:tc>
      </w:tr>
      <w:tr w:rsidR="00827BCA" w:rsidRPr="00215178" w:rsidTr="00D56D62">
        <w:trPr>
          <w:jc w:val="center"/>
        </w:trPr>
        <w:tc>
          <w:tcPr>
            <w:tcW w:w="2976" w:type="dxa"/>
          </w:tcPr>
          <w:p w:rsidR="00827BCA" w:rsidRPr="00215178" w:rsidRDefault="00827BCA" w:rsidP="00D56D62">
            <w:pPr>
              <w:spacing w:line="276" w:lineRule="auto"/>
              <w:jc w:val="center"/>
              <w:rPr>
                <w:rFonts w:asciiTheme="minorHAnsi" w:hAnsiTheme="minorHAnsi" w:cstheme="minorHAnsi"/>
                <w:b/>
                <w:sz w:val="22"/>
                <w:szCs w:val="22"/>
              </w:rPr>
            </w:pPr>
          </w:p>
          <w:p w:rsidR="00827BCA" w:rsidRPr="00215178" w:rsidRDefault="00827BCA" w:rsidP="00D56D62">
            <w:pPr>
              <w:spacing w:line="276" w:lineRule="auto"/>
              <w:jc w:val="center"/>
              <w:rPr>
                <w:rFonts w:asciiTheme="minorHAnsi" w:hAnsiTheme="minorHAnsi" w:cstheme="minorHAnsi"/>
                <w:b/>
                <w:sz w:val="22"/>
                <w:szCs w:val="22"/>
              </w:rPr>
            </w:pPr>
          </w:p>
          <w:p w:rsidR="00827BCA" w:rsidRPr="00215178" w:rsidRDefault="00827BCA" w:rsidP="00D56D62">
            <w:pPr>
              <w:spacing w:line="276" w:lineRule="auto"/>
              <w:jc w:val="center"/>
              <w:rPr>
                <w:rFonts w:asciiTheme="minorHAnsi" w:hAnsiTheme="minorHAnsi" w:cstheme="minorHAnsi"/>
                <w:b/>
                <w:sz w:val="22"/>
                <w:szCs w:val="22"/>
              </w:rPr>
            </w:pPr>
          </w:p>
          <w:p w:rsidR="00827BCA" w:rsidRPr="00215178" w:rsidRDefault="00827BCA" w:rsidP="00D56D62">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 xml:space="preserve">Ιωάννης </w:t>
            </w:r>
            <w:proofErr w:type="spellStart"/>
            <w:r w:rsidRPr="00215178">
              <w:rPr>
                <w:rFonts w:asciiTheme="minorHAnsi" w:hAnsiTheme="minorHAnsi" w:cstheme="minorHAnsi"/>
                <w:b/>
                <w:sz w:val="22"/>
                <w:szCs w:val="22"/>
              </w:rPr>
              <w:t>Γάτσιος</w:t>
            </w:r>
            <w:proofErr w:type="spellEnd"/>
          </w:p>
        </w:tc>
        <w:tc>
          <w:tcPr>
            <w:tcW w:w="2127" w:type="dxa"/>
          </w:tcPr>
          <w:p w:rsidR="00827BCA" w:rsidRPr="00215178" w:rsidRDefault="00827BCA" w:rsidP="00D56D62">
            <w:pPr>
              <w:spacing w:line="276" w:lineRule="auto"/>
              <w:jc w:val="center"/>
              <w:rPr>
                <w:rFonts w:asciiTheme="minorHAnsi" w:hAnsiTheme="minorHAnsi" w:cstheme="minorHAnsi"/>
                <w:b/>
                <w:sz w:val="22"/>
                <w:szCs w:val="22"/>
              </w:rPr>
            </w:pPr>
          </w:p>
        </w:tc>
        <w:tc>
          <w:tcPr>
            <w:tcW w:w="2835" w:type="dxa"/>
          </w:tcPr>
          <w:p w:rsidR="00827BCA" w:rsidRPr="00215178" w:rsidRDefault="00827BCA" w:rsidP="00D56D62">
            <w:pPr>
              <w:spacing w:line="276" w:lineRule="auto"/>
              <w:jc w:val="center"/>
              <w:rPr>
                <w:rFonts w:asciiTheme="minorHAnsi" w:hAnsiTheme="minorHAnsi" w:cstheme="minorHAnsi"/>
                <w:b/>
                <w:sz w:val="22"/>
                <w:szCs w:val="22"/>
              </w:rPr>
            </w:pPr>
          </w:p>
          <w:p w:rsidR="00827BCA" w:rsidRPr="00215178" w:rsidRDefault="00827BCA" w:rsidP="00D56D62">
            <w:pPr>
              <w:spacing w:line="276" w:lineRule="auto"/>
              <w:jc w:val="center"/>
              <w:rPr>
                <w:rFonts w:asciiTheme="minorHAnsi" w:hAnsiTheme="minorHAnsi" w:cstheme="minorHAnsi"/>
                <w:b/>
                <w:sz w:val="22"/>
                <w:szCs w:val="22"/>
              </w:rPr>
            </w:pPr>
          </w:p>
          <w:p w:rsidR="00827BCA" w:rsidRPr="00215178" w:rsidRDefault="00827BCA" w:rsidP="00D56D62">
            <w:pPr>
              <w:spacing w:line="276" w:lineRule="auto"/>
              <w:jc w:val="center"/>
              <w:rPr>
                <w:rFonts w:asciiTheme="minorHAnsi" w:hAnsiTheme="minorHAnsi" w:cstheme="minorHAnsi"/>
                <w:b/>
                <w:sz w:val="22"/>
                <w:szCs w:val="22"/>
              </w:rPr>
            </w:pPr>
          </w:p>
          <w:p w:rsidR="00827BCA" w:rsidRPr="00215178" w:rsidRDefault="00827BCA" w:rsidP="00D56D62">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Αλέξανδρος Χρυσάφης</w:t>
            </w:r>
          </w:p>
        </w:tc>
      </w:tr>
    </w:tbl>
    <w:p w:rsidR="00827BCA" w:rsidRPr="00215178" w:rsidRDefault="00827BCA" w:rsidP="00827BCA">
      <w:pPr>
        <w:spacing w:line="276" w:lineRule="auto"/>
        <w:jc w:val="center"/>
        <w:rPr>
          <w:rFonts w:asciiTheme="minorHAnsi" w:hAnsiTheme="minorHAnsi" w:cstheme="minorHAnsi"/>
          <w:sz w:val="22"/>
          <w:szCs w:val="22"/>
        </w:rPr>
      </w:pPr>
      <w:r w:rsidRPr="00215178">
        <w:rPr>
          <w:rFonts w:asciiTheme="minorHAnsi" w:hAnsiTheme="minorHAnsi" w:cstheme="minorHAnsi"/>
          <w:sz w:val="22"/>
          <w:szCs w:val="22"/>
        </w:rPr>
        <w:br w:type="page"/>
      </w:r>
    </w:p>
    <w:p w:rsidR="00827BCA" w:rsidRPr="00215178" w:rsidRDefault="00827BCA" w:rsidP="00827BCA">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lastRenderedPageBreak/>
        <w:t>ΠΑΡΑΡΤΗΜΑ Ι</w:t>
      </w:r>
    </w:p>
    <w:p w:rsidR="00827BCA" w:rsidRPr="00215178" w:rsidRDefault="00827BCA" w:rsidP="00827BCA">
      <w:pPr>
        <w:spacing w:line="276" w:lineRule="auto"/>
        <w:jc w:val="center"/>
        <w:rPr>
          <w:rFonts w:asciiTheme="minorHAnsi" w:hAnsiTheme="minorHAnsi" w:cstheme="minorHAnsi"/>
          <w:b/>
          <w:sz w:val="22"/>
          <w:szCs w:val="22"/>
        </w:rPr>
      </w:pPr>
      <w:r w:rsidRPr="00215178">
        <w:rPr>
          <w:rFonts w:asciiTheme="minorHAnsi" w:hAnsiTheme="minorHAnsi" w:cstheme="minorHAnsi"/>
          <w:b/>
          <w:sz w:val="22"/>
          <w:szCs w:val="22"/>
        </w:rPr>
        <w:t>ΒΑΣΙΚΑ ΧΑΡΑΚΤΗΡΙΣΤΙΚΑ ΤΗΣ ΠΡΑΞΗΣ</w:t>
      </w:r>
    </w:p>
    <w:p w:rsidR="00827BCA" w:rsidRPr="00215178" w:rsidRDefault="00827BCA" w:rsidP="00827BCA">
      <w:pPr>
        <w:spacing w:line="276" w:lineRule="auto"/>
        <w:rPr>
          <w:rFonts w:asciiTheme="minorHAnsi" w:hAnsiTheme="minorHAnsi" w:cstheme="minorHAnsi"/>
          <w:bCs/>
          <w:sz w:val="22"/>
          <w:szCs w:val="22"/>
        </w:rPr>
      </w:pPr>
    </w:p>
    <w:p w:rsidR="00827BCA" w:rsidRPr="00215178" w:rsidRDefault="00827BCA" w:rsidP="00B07F71">
      <w:pPr>
        <w:pStyle w:val="a5"/>
        <w:numPr>
          <w:ilvl w:val="0"/>
          <w:numId w:val="17"/>
        </w:numPr>
        <w:suppressAutoHyphens w:val="0"/>
        <w:spacing w:line="276" w:lineRule="auto"/>
        <w:contextualSpacing/>
        <w:jc w:val="both"/>
        <w:rPr>
          <w:rFonts w:asciiTheme="minorHAnsi" w:hAnsiTheme="minorHAnsi" w:cstheme="minorHAnsi"/>
          <w:sz w:val="22"/>
          <w:szCs w:val="22"/>
        </w:rPr>
      </w:pPr>
      <w:r w:rsidRPr="00215178">
        <w:rPr>
          <w:rFonts w:asciiTheme="minorHAnsi" w:hAnsiTheme="minorHAnsi" w:cstheme="minorHAnsi"/>
          <w:b/>
          <w:bCs/>
          <w:sz w:val="22"/>
          <w:szCs w:val="22"/>
        </w:rPr>
        <w:t>Τίτλος Πράξης:</w:t>
      </w:r>
      <w:r w:rsidRPr="00215178">
        <w:rPr>
          <w:rFonts w:asciiTheme="minorHAnsi" w:hAnsiTheme="minorHAnsi" w:cstheme="minorHAnsi"/>
          <w:bCs/>
          <w:sz w:val="22"/>
          <w:szCs w:val="22"/>
        </w:rPr>
        <w:t xml:space="preserve"> </w:t>
      </w:r>
      <w:r w:rsidRPr="00215178">
        <w:rPr>
          <w:rFonts w:asciiTheme="minorHAnsi" w:hAnsiTheme="minorHAnsi" w:cstheme="minorHAnsi"/>
          <w:sz w:val="22"/>
          <w:szCs w:val="22"/>
        </w:rPr>
        <w:t>Προμήθεια Εφαρμογών, Υποδομών και Λύσεων Ψηφιακών Μετασχηματισμού Δήμου Σερρών</w:t>
      </w:r>
    </w:p>
    <w:p w:rsidR="00827BCA" w:rsidRPr="00215178" w:rsidRDefault="00827BCA" w:rsidP="00B07F71">
      <w:pPr>
        <w:pStyle w:val="a5"/>
        <w:numPr>
          <w:ilvl w:val="1"/>
          <w:numId w:val="17"/>
        </w:numPr>
        <w:suppressAutoHyphens w:val="0"/>
        <w:spacing w:line="276" w:lineRule="auto"/>
        <w:contextualSpacing/>
        <w:jc w:val="both"/>
        <w:rPr>
          <w:rFonts w:asciiTheme="minorHAnsi" w:hAnsiTheme="minorHAnsi" w:cstheme="minorHAnsi"/>
          <w:sz w:val="22"/>
          <w:szCs w:val="22"/>
        </w:rPr>
      </w:pPr>
      <w:r w:rsidRPr="00215178">
        <w:rPr>
          <w:rFonts w:asciiTheme="minorHAnsi" w:hAnsiTheme="minorHAnsi" w:cstheme="minorHAnsi"/>
          <w:b/>
          <w:bCs/>
          <w:sz w:val="22"/>
          <w:szCs w:val="22"/>
        </w:rPr>
        <w:t>Υποέργο 1:</w:t>
      </w:r>
      <w:r w:rsidRPr="00215178">
        <w:rPr>
          <w:rFonts w:asciiTheme="minorHAnsi" w:hAnsiTheme="minorHAnsi" w:cstheme="minorHAnsi"/>
          <w:bCs/>
          <w:sz w:val="22"/>
          <w:szCs w:val="22"/>
        </w:rPr>
        <w:t xml:space="preserve"> Πλατφόρμα διαχείρισης παιδικών σταθμών, ενημέρωσης γονέων με </w:t>
      </w:r>
      <w:proofErr w:type="spellStart"/>
      <w:r w:rsidRPr="00215178">
        <w:rPr>
          <w:rFonts w:asciiTheme="minorHAnsi" w:hAnsiTheme="minorHAnsi" w:cstheme="minorHAnsi"/>
          <w:bCs/>
          <w:sz w:val="22"/>
          <w:szCs w:val="22"/>
        </w:rPr>
        <w:t>smart</w:t>
      </w:r>
      <w:proofErr w:type="spellEnd"/>
      <w:r w:rsidRPr="00215178">
        <w:rPr>
          <w:rFonts w:asciiTheme="minorHAnsi" w:hAnsiTheme="minorHAnsi" w:cstheme="minorHAnsi"/>
          <w:bCs/>
          <w:sz w:val="22"/>
          <w:szCs w:val="22"/>
        </w:rPr>
        <w:t xml:space="preserve"> εφαρμογή κτλ.</w:t>
      </w:r>
    </w:p>
    <w:p w:rsidR="00827BCA" w:rsidRPr="00215178" w:rsidRDefault="00827BCA" w:rsidP="00B07F71">
      <w:pPr>
        <w:pStyle w:val="a5"/>
        <w:numPr>
          <w:ilvl w:val="1"/>
          <w:numId w:val="17"/>
        </w:numPr>
        <w:suppressAutoHyphens w:val="0"/>
        <w:spacing w:line="276" w:lineRule="auto"/>
        <w:contextualSpacing/>
        <w:jc w:val="both"/>
        <w:rPr>
          <w:rFonts w:asciiTheme="minorHAnsi" w:hAnsiTheme="minorHAnsi" w:cstheme="minorHAnsi"/>
          <w:sz w:val="22"/>
          <w:szCs w:val="22"/>
        </w:rPr>
      </w:pPr>
      <w:r w:rsidRPr="00215178">
        <w:rPr>
          <w:rFonts w:asciiTheme="minorHAnsi" w:hAnsiTheme="minorHAnsi" w:cstheme="minorHAnsi"/>
          <w:b/>
          <w:bCs/>
          <w:sz w:val="22"/>
          <w:szCs w:val="22"/>
        </w:rPr>
        <w:t>Υποέργο 2:</w:t>
      </w:r>
      <w:r w:rsidRPr="00215178">
        <w:rPr>
          <w:rFonts w:asciiTheme="minorHAnsi" w:hAnsiTheme="minorHAnsi" w:cstheme="minorHAnsi"/>
          <w:bCs/>
          <w:sz w:val="22"/>
          <w:szCs w:val="22"/>
        </w:rPr>
        <w:t xml:space="preserve"> Ψηφιακή Πλατφόρμα διαχείρισης ευπαθών ομάδων</w:t>
      </w:r>
    </w:p>
    <w:p w:rsidR="00827BCA" w:rsidRPr="00215178" w:rsidRDefault="00827BCA" w:rsidP="00B07F71">
      <w:pPr>
        <w:pStyle w:val="a5"/>
        <w:numPr>
          <w:ilvl w:val="1"/>
          <w:numId w:val="17"/>
        </w:numPr>
        <w:suppressAutoHyphens w:val="0"/>
        <w:spacing w:line="276" w:lineRule="auto"/>
        <w:contextualSpacing/>
        <w:jc w:val="both"/>
        <w:rPr>
          <w:rFonts w:asciiTheme="minorHAnsi" w:hAnsiTheme="minorHAnsi" w:cstheme="minorHAnsi"/>
          <w:sz w:val="22"/>
          <w:szCs w:val="22"/>
        </w:rPr>
      </w:pPr>
      <w:r w:rsidRPr="00215178">
        <w:rPr>
          <w:rFonts w:asciiTheme="minorHAnsi" w:hAnsiTheme="minorHAnsi" w:cstheme="minorHAnsi"/>
          <w:b/>
          <w:bCs/>
          <w:sz w:val="22"/>
          <w:szCs w:val="22"/>
        </w:rPr>
        <w:t>Υποέργο 3:</w:t>
      </w:r>
      <w:r w:rsidRPr="00215178">
        <w:rPr>
          <w:rFonts w:asciiTheme="minorHAnsi" w:hAnsiTheme="minorHAnsi" w:cstheme="minorHAnsi"/>
          <w:bCs/>
          <w:sz w:val="22"/>
          <w:szCs w:val="22"/>
        </w:rPr>
        <w:t xml:space="preserve"> Διαχείριση κλειστών και ανοικτών χώρων άθλησης, πολιτισμού και ψυχαγωγίας (προγραμματισμός μαθημάτων, ενημέρωση γονέων, αγώνες, μαζικός αθλητισμός κτλ.)</w:t>
      </w:r>
    </w:p>
    <w:p w:rsidR="00827BCA" w:rsidRPr="00215178" w:rsidRDefault="00827BCA" w:rsidP="00B07F71">
      <w:pPr>
        <w:pStyle w:val="a5"/>
        <w:numPr>
          <w:ilvl w:val="0"/>
          <w:numId w:val="17"/>
        </w:numPr>
        <w:suppressAutoHyphens w:val="0"/>
        <w:spacing w:line="276" w:lineRule="auto"/>
        <w:contextualSpacing/>
        <w:jc w:val="both"/>
        <w:rPr>
          <w:rFonts w:asciiTheme="minorHAnsi" w:hAnsiTheme="minorHAnsi" w:cstheme="minorHAnsi"/>
          <w:bCs/>
          <w:sz w:val="22"/>
          <w:szCs w:val="22"/>
        </w:rPr>
      </w:pPr>
      <w:r w:rsidRPr="00215178">
        <w:rPr>
          <w:rFonts w:asciiTheme="minorHAnsi" w:hAnsiTheme="minorHAnsi" w:cstheme="minorHAnsi"/>
          <w:b/>
          <w:bCs/>
          <w:sz w:val="22"/>
          <w:szCs w:val="22"/>
        </w:rPr>
        <w:t>Φορέας πρότασης:</w:t>
      </w:r>
      <w:r w:rsidRPr="00215178">
        <w:rPr>
          <w:rFonts w:asciiTheme="minorHAnsi" w:hAnsiTheme="minorHAnsi" w:cstheme="minorHAnsi"/>
          <w:bCs/>
          <w:sz w:val="22"/>
          <w:szCs w:val="22"/>
        </w:rPr>
        <w:t xml:space="preserve"> Οργανισμός Προσχολικής Αγωγής Κοινωνικής Πολιτικής και Αθλητισμού Δήμου Σερρών</w:t>
      </w:r>
    </w:p>
    <w:p w:rsidR="00827BCA" w:rsidRPr="00215178" w:rsidRDefault="00827BCA" w:rsidP="00B07F71">
      <w:pPr>
        <w:pStyle w:val="a5"/>
        <w:numPr>
          <w:ilvl w:val="0"/>
          <w:numId w:val="17"/>
        </w:numPr>
        <w:suppressAutoHyphens w:val="0"/>
        <w:spacing w:line="276" w:lineRule="auto"/>
        <w:contextualSpacing/>
        <w:jc w:val="both"/>
        <w:rPr>
          <w:rFonts w:asciiTheme="minorHAnsi" w:hAnsiTheme="minorHAnsi" w:cstheme="minorHAnsi"/>
          <w:bCs/>
          <w:sz w:val="22"/>
          <w:szCs w:val="22"/>
        </w:rPr>
      </w:pPr>
      <w:r w:rsidRPr="00215178">
        <w:rPr>
          <w:rFonts w:asciiTheme="minorHAnsi" w:hAnsiTheme="minorHAnsi" w:cstheme="minorHAnsi"/>
          <w:b/>
          <w:bCs/>
          <w:sz w:val="22"/>
          <w:szCs w:val="22"/>
        </w:rPr>
        <w:t>Δικαιούχος υλοποίησης:</w:t>
      </w:r>
      <w:r w:rsidRPr="00215178">
        <w:rPr>
          <w:rFonts w:asciiTheme="minorHAnsi" w:hAnsiTheme="minorHAnsi" w:cstheme="minorHAnsi"/>
          <w:bCs/>
          <w:sz w:val="22"/>
          <w:szCs w:val="22"/>
        </w:rPr>
        <w:t xml:space="preserve"> Δήμος Σερρών</w:t>
      </w:r>
    </w:p>
    <w:p w:rsidR="00827BCA" w:rsidRPr="00215178" w:rsidRDefault="00827BCA" w:rsidP="00B07F71">
      <w:pPr>
        <w:pStyle w:val="a5"/>
        <w:numPr>
          <w:ilvl w:val="0"/>
          <w:numId w:val="17"/>
        </w:numPr>
        <w:suppressAutoHyphens w:val="0"/>
        <w:spacing w:line="276" w:lineRule="auto"/>
        <w:contextualSpacing/>
        <w:jc w:val="both"/>
        <w:rPr>
          <w:rFonts w:asciiTheme="minorHAnsi" w:hAnsiTheme="minorHAnsi" w:cstheme="minorHAnsi"/>
          <w:bCs/>
          <w:sz w:val="22"/>
          <w:szCs w:val="22"/>
        </w:rPr>
      </w:pPr>
      <w:r w:rsidRPr="00215178">
        <w:rPr>
          <w:rFonts w:asciiTheme="minorHAnsi" w:hAnsiTheme="minorHAnsi" w:cstheme="minorHAnsi"/>
          <w:b/>
          <w:bCs/>
          <w:sz w:val="22"/>
          <w:szCs w:val="22"/>
        </w:rPr>
        <w:t>Φορέας λειτουργίας:</w:t>
      </w:r>
      <w:r w:rsidRPr="00215178">
        <w:rPr>
          <w:rFonts w:asciiTheme="minorHAnsi" w:hAnsiTheme="minorHAnsi" w:cstheme="minorHAnsi"/>
          <w:bCs/>
          <w:sz w:val="22"/>
          <w:szCs w:val="22"/>
        </w:rPr>
        <w:t xml:space="preserve"> ΟΡΓΑΝΙΣΜΟΣ ΠΡΟΣΧΟΛΙΚΗΣ ΑΓΩΓΗΣ ΚΟΙΝΩΝΙΚΗΣ ΠΟΛΙΤΙΚΗΣ ΚΑΙ ΑΘΛΗΤΙΣΜΟΥ ΔΗΜΟΥ ΣΕΡΡΩΝ</w:t>
      </w:r>
    </w:p>
    <w:p w:rsidR="00827BCA" w:rsidRPr="00215178" w:rsidRDefault="00827BCA" w:rsidP="00B07F71">
      <w:pPr>
        <w:pStyle w:val="a5"/>
        <w:numPr>
          <w:ilvl w:val="0"/>
          <w:numId w:val="17"/>
        </w:numPr>
        <w:suppressAutoHyphens w:val="0"/>
        <w:spacing w:line="276" w:lineRule="auto"/>
        <w:contextualSpacing/>
        <w:jc w:val="both"/>
        <w:rPr>
          <w:rFonts w:asciiTheme="minorHAnsi" w:hAnsiTheme="minorHAnsi" w:cstheme="minorHAnsi"/>
          <w:bCs/>
          <w:sz w:val="22"/>
          <w:szCs w:val="22"/>
        </w:rPr>
      </w:pPr>
      <w:r w:rsidRPr="00215178">
        <w:rPr>
          <w:rFonts w:asciiTheme="minorHAnsi" w:hAnsiTheme="minorHAnsi" w:cstheme="minorHAnsi"/>
          <w:b/>
          <w:bCs/>
          <w:sz w:val="22"/>
          <w:szCs w:val="22"/>
        </w:rPr>
        <w:t>Φυσικό αντικείμενο της Πράξης:</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Παρακάτω αναλύονται τα τρία Υποέργα που θα αναλάβει ο Φορέας Υλοποίησης εκ μέρους του Κυρίου του έργου. Με βάση τους δύο δείκτες παρακολούθησης της Πρόσκλησης, δηλαδή τον RCR11 και τον RCO14 ο δείκτης εκροών είναι ένας (1) και ένας (1) αντίστοιχα.</w:t>
      </w:r>
    </w:p>
    <w:p w:rsidR="00827BCA" w:rsidRPr="00215178" w:rsidRDefault="00827BCA" w:rsidP="00B07F71">
      <w:pPr>
        <w:pStyle w:val="a5"/>
        <w:spacing w:line="276" w:lineRule="auto"/>
        <w:ind w:left="360"/>
        <w:jc w:val="both"/>
        <w:rPr>
          <w:rFonts w:asciiTheme="minorHAnsi" w:hAnsiTheme="minorHAnsi" w:cstheme="minorHAnsi"/>
          <w:bCs/>
          <w:sz w:val="22"/>
          <w:szCs w:val="22"/>
        </w:rPr>
      </w:pPr>
    </w:p>
    <w:p w:rsidR="00827BCA" w:rsidRPr="00215178" w:rsidRDefault="00827BCA" w:rsidP="00B07F71">
      <w:pPr>
        <w:pStyle w:val="a5"/>
        <w:spacing w:line="276" w:lineRule="auto"/>
        <w:ind w:left="360"/>
        <w:jc w:val="both"/>
        <w:rPr>
          <w:rFonts w:asciiTheme="minorHAnsi" w:hAnsiTheme="minorHAnsi" w:cstheme="minorHAnsi"/>
          <w:bCs/>
          <w:sz w:val="22"/>
          <w:szCs w:val="22"/>
          <w:u w:val="single"/>
        </w:rPr>
      </w:pPr>
      <w:r w:rsidRPr="00215178">
        <w:rPr>
          <w:rFonts w:asciiTheme="minorHAnsi" w:hAnsiTheme="minorHAnsi" w:cstheme="minorHAnsi"/>
          <w:bCs/>
          <w:sz w:val="22"/>
          <w:szCs w:val="22"/>
          <w:u w:val="single"/>
        </w:rPr>
        <w:t xml:space="preserve">Υποέργο 1: Πλατφόρμα διαχείρισης παιδικών σταθμών, ενημέρωσης γονέων με </w:t>
      </w:r>
      <w:proofErr w:type="spellStart"/>
      <w:r w:rsidRPr="00215178">
        <w:rPr>
          <w:rFonts w:asciiTheme="minorHAnsi" w:hAnsiTheme="minorHAnsi" w:cstheme="minorHAnsi"/>
          <w:bCs/>
          <w:sz w:val="22"/>
          <w:szCs w:val="22"/>
          <w:u w:val="single"/>
        </w:rPr>
        <w:t>smart</w:t>
      </w:r>
      <w:proofErr w:type="spellEnd"/>
      <w:r w:rsidRPr="00215178">
        <w:rPr>
          <w:rFonts w:asciiTheme="minorHAnsi" w:hAnsiTheme="minorHAnsi" w:cstheme="minorHAnsi"/>
          <w:bCs/>
          <w:sz w:val="22"/>
          <w:szCs w:val="22"/>
          <w:u w:val="single"/>
        </w:rPr>
        <w:t xml:space="preserve"> εφαρμογή κτλ.</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Αντικείμενο του έργου αποτελεί η προμήθεια Πληροφοριακού Συστήματος (Π.Σ) για την Διαχείριση των Παιδικών &amp; Βρεφικών σταθμών Δήμων. Ειδικότερα, το Π.Σ. προορίζεται να καλύψει τη διαχείριση των Βρεφικών &amp; Παιδικών Σταθμών, με ταυτόχρονη δυνατότητα των Πολιτών να συμμετέχουν ενεργά στη καταχώρηση των αιτήσεων τους, και των στελεχών να διαχειρίζονται τις εγγραφές, τις παρουσίες παιδιών και υπαλλήλων, τα τροφεία (Δήμου και ΕΕΤΑΑ-</w:t>
      </w:r>
      <w:proofErr w:type="spellStart"/>
      <w:r w:rsidRPr="00215178">
        <w:rPr>
          <w:rFonts w:asciiTheme="minorHAnsi" w:hAnsiTheme="minorHAnsi" w:cstheme="minorHAnsi"/>
          <w:bCs/>
          <w:sz w:val="22"/>
          <w:szCs w:val="22"/>
        </w:rPr>
        <w:t>Voucher</w:t>
      </w:r>
      <w:proofErr w:type="spellEnd"/>
      <w:r w:rsidRPr="00215178">
        <w:rPr>
          <w:rFonts w:asciiTheme="minorHAnsi" w:hAnsiTheme="minorHAnsi" w:cstheme="minorHAnsi"/>
          <w:bCs/>
          <w:sz w:val="22"/>
          <w:szCs w:val="22"/>
        </w:rPr>
        <w:t xml:space="preserve">) και την αποθήκη στους παιδικούς σταθμούς του Δήμου. </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 xml:space="preserve">Το εν λόγω Π.Σ θα πρέπει να έχει τη μορφή διαδικτυακής πλατφόρμας. Όλες οι αιτήσεις των ωφελούμενων γονέων θα πρέπει να διεκπεραιώνονται ηλεκτρονικά και, παράλληλα, τόσο ο Δήμος όσο και ο ωφελούμενος θα έχουν ενημέρωση για τα εν εξελίξει αιτήματα σε πραγματικό χρόνο. </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 xml:space="preserve">Οι υπηρεσίες του Π.Σ θα ξεκινούν από την υποβολή αίτησης για ένταξη σε ένα ή παραπάνω Σταθμούς του Δήμου και οφείλουν να διεκπεραιώνονται με ψηφιοποιημένο τρόπο, που λειτουργεί μέσω </w:t>
      </w:r>
      <w:proofErr w:type="spellStart"/>
      <w:r w:rsidRPr="00215178">
        <w:rPr>
          <w:rFonts w:asciiTheme="minorHAnsi" w:hAnsiTheme="minorHAnsi" w:cstheme="minorHAnsi"/>
          <w:bCs/>
          <w:sz w:val="22"/>
          <w:szCs w:val="22"/>
        </w:rPr>
        <w:t>φυλλομετρητή</w:t>
      </w:r>
      <w:proofErr w:type="spellEnd"/>
      <w:r w:rsidRPr="00215178">
        <w:rPr>
          <w:rFonts w:asciiTheme="minorHAnsi" w:hAnsiTheme="minorHAnsi" w:cstheme="minorHAnsi"/>
          <w:bCs/>
          <w:sz w:val="22"/>
          <w:szCs w:val="22"/>
        </w:rPr>
        <w:t xml:space="preserve"> (</w:t>
      </w:r>
      <w:proofErr w:type="spellStart"/>
      <w:r w:rsidRPr="00215178">
        <w:rPr>
          <w:rFonts w:asciiTheme="minorHAnsi" w:hAnsiTheme="minorHAnsi" w:cstheme="minorHAnsi"/>
          <w:bCs/>
          <w:sz w:val="22"/>
          <w:szCs w:val="22"/>
        </w:rPr>
        <w:t>Google</w:t>
      </w:r>
      <w:proofErr w:type="spellEnd"/>
      <w:r w:rsidRPr="00215178">
        <w:rPr>
          <w:rFonts w:asciiTheme="minorHAnsi" w:hAnsiTheme="minorHAnsi" w:cstheme="minorHAnsi"/>
          <w:bCs/>
          <w:sz w:val="22"/>
          <w:szCs w:val="22"/>
        </w:rPr>
        <w:t xml:space="preserve"> </w:t>
      </w:r>
      <w:proofErr w:type="spellStart"/>
      <w:r w:rsidRPr="00215178">
        <w:rPr>
          <w:rFonts w:asciiTheme="minorHAnsi" w:hAnsiTheme="minorHAnsi" w:cstheme="minorHAnsi"/>
          <w:bCs/>
          <w:sz w:val="22"/>
          <w:szCs w:val="22"/>
        </w:rPr>
        <w:t>Chrome</w:t>
      </w:r>
      <w:proofErr w:type="spellEnd"/>
      <w:r w:rsidRPr="00215178">
        <w:rPr>
          <w:rFonts w:asciiTheme="minorHAnsi" w:hAnsiTheme="minorHAnsi" w:cstheme="minorHAnsi"/>
          <w:bCs/>
          <w:sz w:val="22"/>
          <w:szCs w:val="22"/>
        </w:rPr>
        <w:t xml:space="preserve">, </w:t>
      </w:r>
      <w:proofErr w:type="spellStart"/>
      <w:r w:rsidRPr="00215178">
        <w:rPr>
          <w:rFonts w:asciiTheme="minorHAnsi" w:hAnsiTheme="minorHAnsi" w:cstheme="minorHAnsi"/>
          <w:bCs/>
          <w:sz w:val="22"/>
          <w:szCs w:val="22"/>
        </w:rPr>
        <w:t>Mozilla</w:t>
      </w:r>
      <w:proofErr w:type="spellEnd"/>
      <w:r w:rsidRPr="00215178">
        <w:rPr>
          <w:rFonts w:asciiTheme="minorHAnsi" w:hAnsiTheme="minorHAnsi" w:cstheme="minorHAnsi"/>
          <w:bCs/>
          <w:sz w:val="22"/>
          <w:szCs w:val="22"/>
        </w:rPr>
        <w:t xml:space="preserve"> </w:t>
      </w:r>
      <w:proofErr w:type="spellStart"/>
      <w:r w:rsidRPr="00215178">
        <w:rPr>
          <w:rFonts w:asciiTheme="minorHAnsi" w:hAnsiTheme="minorHAnsi" w:cstheme="minorHAnsi"/>
          <w:bCs/>
          <w:sz w:val="22"/>
          <w:szCs w:val="22"/>
        </w:rPr>
        <w:t>Firefox</w:t>
      </w:r>
      <w:proofErr w:type="spellEnd"/>
      <w:r w:rsidRPr="00215178">
        <w:rPr>
          <w:rFonts w:asciiTheme="minorHAnsi" w:hAnsiTheme="minorHAnsi" w:cstheme="minorHAnsi"/>
          <w:bCs/>
          <w:sz w:val="22"/>
          <w:szCs w:val="22"/>
        </w:rPr>
        <w:t xml:space="preserve"> κ.λπ.), απαλλάσσοντας τους Δήμους από το διαχειριστικό κόστος καταχώρησης και αξιολόγησης των αιτήσεων. </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 xml:space="preserve">Το προτεινόμενο Π.Σ θα προσφέρει μια πλατφόρμα Αιτήσεων των Δημοτών, παρακολούθησης των Τροφείων των Δημοτών, παρακολούθησης των Παρουσιών των Εργαζομένων και των Παιδιών, της αποθήκης των δομών κλπ. Το σύστημα θα έχει την δυνατότητα να διαχειρίζεται διαφορετικές Δομές όπως π.χ. Βρεφονηπιακοί Σταθμοί, ΚΔΑΠ κτλ. </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Ελάχιστες Απαιτήσεις Έργου:</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w:t>
      </w:r>
      <w:r w:rsidRPr="00215178">
        <w:rPr>
          <w:rFonts w:asciiTheme="minorHAnsi" w:hAnsiTheme="minorHAnsi" w:cstheme="minorHAnsi"/>
          <w:bCs/>
          <w:sz w:val="22"/>
          <w:szCs w:val="22"/>
        </w:rPr>
        <w:tab/>
        <w:t>Το Πληροφοριακό Σύστημα θα πρέπει να λειτουργεί πλήρως διαδικτυακά (</w:t>
      </w:r>
      <w:proofErr w:type="spellStart"/>
      <w:r w:rsidRPr="00215178">
        <w:rPr>
          <w:rFonts w:asciiTheme="minorHAnsi" w:hAnsiTheme="minorHAnsi" w:cstheme="minorHAnsi"/>
          <w:bCs/>
          <w:sz w:val="22"/>
          <w:szCs w:val="22"/>
        </w:rPr>
        <w:t>web-based</w:t>
      </w:r>
      <w:proofErr w:type="spellEnd"/>
      <w:r w:rsidRPr="00215178">
        <w:rPr>
          <w:rFonts w:asciiTheme="minorHAnsi" w:hAnsiTheme="minorHAnsi" w:cstheme="minorHAnsi"/>
          <w:bCs/>
          <w:sz w:val="22"/>
          <w:szCs w:val="22"/>
        </w:rPr>
        <w:t>)</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w:t>
      </w:r>
      <w:r w:rsidRPr="00215178">
        <w:rPr>
          <w:rFonts w:asciiTheme="minorHAnsi" w:hAnsiTheme="minorHAnsi" w:cstheme="minorHAnsi"/>
          <w:bCs/>
          <w:sz w:val="22"/>
          <w:szCs w:val="22"/>
        </w:rPr>
        <w:tab/>
        <w:t>Αυτόματη κατάταξη των αιτήσεων των Δημοτών σε Σταθμούς , τάξεις κλπ.</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w:t>
      </w:r>
      <w:r w:rsidRPr="00215178">
        <w:rPr>
          <w:rFonts w:asciiTheme="minorHAnsi" w:hAnsiTheme="minorHAnsi" w:cstheme="minorHAnsi"/>
          <w:bCs/>
          <w:sz w:val="22"/>
          <w:szCs w:val="22"/>
        </w:rPr>
        <w:tab/>
        <w:t>Καταχώρηση και αξιολόγηση των αιτήσεων</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w:t>
      </w:r>
      <w:r w:rsidRPr="00215178">
        <w:rPr>
          <w:rFonts w:asciiTheme="minorHAnsi" w:hAnsiTheme="minorHAnsi" w:cstheme="minorHAnsi"/>
          <w:bCs/>
          <w:sz w:val="22"/>
          <w:szCs w:val="22"/>
        </w:rPr>
        <w:tab/>
      </w:r>
      <w:proofErr w:type="spellStart"/>
      <w:r w:rsidRPr="00215178">
        <w:rPr>
          <w:rFonts w:asciiTheme="minorHAnsi" w:hAnsiTheme="minorHAnsi" w:cstheme="minorHAnsi"/>
          <w:bCs/>
          <w:sz w:val="22"/>
          <w:szCs w:val="22"/>
        </w:rPr>
        <w:t>Μοριοδότηση</w:t>
      </w:r>
      <w:proofErr w:type="spellEnd"/>
      <w:r w:rsidRPr="00215178">
        <w:rPr>
          <w:rFonts w:asciiTheme="minorHAnsi" w:hAnsiTheme="minorHAnsi" w:cstheme="minorHAnsi"/>
          <w:bCs/>
          <w:sz w:val="22"/>
          <w:szCs w:val="22"/>
        </w:rPr>
        <w:t xml:space="preserve"> - δικαιολογητικά</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w:t>
      </w:r>
      <w:r w:rsidRPr="00215178">
        <w:rPr>
          <w:rFonts w:asciiTheme="minorHAnsi" w:hAnsiTheme="minorHAnsi" w:cstheme="minorHAnsi"/>
          <w:bCs/>
          <w:sz w:val="22"/>
          <w:szCs w:val="22"/>
        </w:rPr>
        <w:tab/>
        <w:t>Παρακολούθηση των τροφείων</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w:t>
      </w:r>
      <w:r w:rsidRPr="00215178">
        <w:rPr>
          <w:rFonts w:asciiTheme="minorHAnsi" w:hAnsiTheme="minorHAnsi" w:cstheme="minorHAnsi"/>
          <w:bCs/>
          <w:sz w:val="22"/>
          <w:szCs w:val="22"/>
        </w:rPr>
        <w:tab/>
      </w:r>
      <w:proofErr w:type="spellStart"/>
      <w:r w:rsidRPr="00215178">
        <w:rPr>
          <w:rFonts w:asciiTheme="minorHAnsi" w:hAnsiTheme="minorHAnsi" w:cstheme="minorHAnsi"/>
          <w:bCs/>
          <w:sz w:val="22"/>
          <w:szCs w:val="22"/>
        </w:rPr>
        <w:t>Παρουσιολόγιο</w:t>
      </w:r>
      <w:proofErr w:type="spellEnd"/>
      <w:r w:rsidRPr="00215178">
        <w:rPr>
          <w:rFonts w:asciiTheme="minorHAnsi" w:hAnsiTheme="minorHAnsi" w:cstheme="minorHAnsi"/>
          <w:bCs/>
          <w:sz w:val="22"/>
          <w:szCs w:val="22"/>
        </w:rPr>
        <w:t xml:space="preserve"> παιδιών / υπαλλήλων</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lastRenderedPageBreak/>
        <w:t>•</w:t>
      </w:r>
      <w:r w:rsidRPr="00215178">
        <w:rPr>
          <w:rFonts w:asciiTheme="minorHAnsi" w:hAnsiTheme="minorHAnsi" w:cstheme="minorHAnsi"/>
          <w:bCs/>
          <w:sz w:val="22"/>
          <w:szCs w:val="22"/>
        </w:rPr>
        <w:tab/>
        <w:t>Διαχείριση Σίτισης</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w:t>
      </w:r>
      <w:r w:rsidRPr="00215178">
        <w:rPr>
          <w:rFonts w:asciiTheme="minorHAnsi" w:hAnsiTheme="minorHAnsi" w:cstheme="minorHAnsi"/>
          <w:bCs/>
          <w:sz w:val="22"/>
          <w:szCs w:val="22"/>
        </w:rPr>
        <w:tab/>
        <w:t>Σύστημα ειδοποίησης, πλατφόρμα επικοινωνίας-ενημέρωσης γονέων μέσω mobile εφαρμογής</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w:t>
      </w:r>
      <w:r w:rsidRPr="00215178">
        <w:rPr>
          <w:rFonts w:asciiTheme="minorHAnsi" w:hAnsiTheme="minorHAnsi" w:cstheme="minorHAnsi"/>
          <w:bCs/>
          <w:sz w:val="22"/>
          <w:szCs w:val="22"/>
        </w:rPr>
        <w:tab/>
        <w:t xml:space="preserve">Διασύνδεση με </w:t>
      </w:r>
      <w:proofErr w:type="spellStart"/>
      <w:r w:rsidRPr="00215178">
        <w:rPr>
          <w:rFonts w:asciiTheme="minorHAnsi" w:hAnsiTheme="minorHAnsi" w:cstheme="minorHAnsi"/>
          <w:bCs/>
          <w:sz w:val="22"/>
          <w:szCs w:val="22"/>
        </w:rPr>
        <w:t>Voucher</w:t>
      </w:r>
      <w:proofErr w:type="spellEnd"/>
      <w:r w:rsidRPr="00215178">
        <w:rPr>
          <w:rFonts w:asciiTheme="minorHAnsi" w:hAnsiTheme="minorHAnsi" w:cstheme="minorHAnsi"/>
          <w:bCs/>
          <w:sz w:val="22"/>
          <w:szCs w:val="22"/>
        </w:rPr>
        <w:t xml:space="preserve"> της ΕΕΤΑΑ</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 xml:space="preserve">Ως ενιαίο ολοκληρωμένο Π.Σ διαχείρισης Αιτήσεων και επεξεργασίας της πορείας του παιδιού από την ένταξη του και μετά, μέσα σε κάθε Δομή Εκπαίδευσης (Σταθμό), θα πρέπει η εφαρμογή να υποστηρίζεται από τη χρήση μιας κοινής (ηλεκτρονικής) φόρμας καταγραφής των στοιχείων των ωφελούμενων παιδιών και γονέων/κηδεμόνων, με παράλληλη ταυτοποίηση μέσω του ΑΜΚΑ. Το Π.Σ διαχείρισης αιτήσεων των γονέων και το σύστημα παραμετρικής </w:t>
      </w:r>
      <w:proofErr w:type="spellStart"/>
      <w:r w:rsidRPr="00215178">
        <w:rPr>
          <w:rFonts w:asciiTheme="minorHAnsi" w:hAnsiTheme="minorHAnsi" w:cstheme="minorHAnsi"/>
          <w:bCs/>
          <w:sz w:val="22"/>
          <w:szCs w:val="22"/>
        </w:rPr>
        <w:t>μοριοδότησης</w:t>
      </w:r>
      <w:proofErr w:type="spellEnd"/>
      <w:r w:rsidRPr="00215178">
        <w:rPr>
          <w:rFonts w:asciiTheme="minorHAnsi" w:hAnsiTheme="minorHAnsi" w:cstheme="minorHAnsi"/>
          <w:bCs/>
          <w:sz w:val="22"/>
          <w:szCs w:val="22"/>
        </w:rPr>
        <w:t xml:space="preserve"> ανά έτος, θα είναι σχεδιασμένο με τέτοιο τρόπο ώστε να εξυπηρετεί αφενός τους πολίτες και αφετέρου, να οργανώνει και να συστηματοποιεί την καθημερινή εργασία των υπαλλήλων των δομών εκπαίδευσης. Οπωσδήποτε πρέπει να παρέχεται η δυνατότητα μαζικής αποστολής SMS.</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Το Π.Σ θα πρέπει να περιλαμβάνει όλες τις υπηρεσίες που απαρτίζουν τους Βασικούς Άξονες λειτουργίας των Δομών Εκπαίδευσης. Με τις απαραίτητες παραμετροποιήσεις, ρυθμίσεις και καταγραφές αναγκών, το Π.Σ θα πρέπει να ικανοποιεί τις ποικίλες ανάγκες των Δομών Εκπαίδευσης, των Πολιτών (Γονέων / Κηδεμόνων) των παιδιών όπως φυσικά και των εργαζομένων στελεχών των Δομών. Η διαδικασία της προσαρμογής του Π.Σ πρέπει να είναι συνεχής, δεδομένης της πολυπλοκότητας του εγχειρήματος και των νέων αναγκών που συνεχώς προκύπτουν.</w:t>
      </w:r>
    </w:p>
    <w:p w:rsidR="00827BCA" w:rsidRPr="00215178"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Το εν λόγω Π.Σ. θα πρέπει να μπορεί να εγκατασταθεί και να λειτουργεί στις υποδομές του Κυβερνητικού Νέφους G-Cloud. Η διαχείριση του Π.Σ. θα πραγματοποιείται μόνο από πιστοποιημένους χρήστες και η πρόσβαση στην εφαρμογή θα γίνεται μόνο μέσω αυτών, μέσα από ένα ισχυρό σύστημα ασφάλειας και κωδικοποίησης ανταλλαγής δεδομένων SSL. Τα δικαιώματα πρόσβασης θα ορίζονται από το διαχειριστή του συστήματος. Κάθε αλλαγή στα δεδομένα του συστήματος θα καταγράφεται αυτόματα σε ειδική διαχείριση αρχείων (</w:t>
      </w:r>
      <w:proofErr w:type="spellStart"/>
      <w:r w:rsidRPr="00215178">
        <w:rPr>
          <w:rFonts w:asciiTheme="minorHAnsi" w:hAnsiTheme="minorHAnsi" w:cstheme="minorHAnsi"/>
          <w:bCs/>
          <w:sz w:val="22"/>
          <w:szCs w:val="22"/>
        </w:rPr>
        <w:t>Log</w:t>
      </w:r>
      <w:proofErr w:type="spellEnd"/>
      <w:r w:rsidRPr="00215178">
        <w:rPr>
          <w:rFonts w:asciiTheme="minorHAnsi" w:hAnsiTheme="minorHAnsi" w:cstheme="minorHAnsi"/>
          <w:bCs/>
          <w:sz w:val="22"/>
          <w:szCs w:val="22"/>
        </w:rPr>
        <w:t xml:space="preserve"> </w:t>
      </w:r>
      <w:proofErr w:type="spellStart"/>
      <w:r w:rsidRPr="00215178">
        <w:rPr>
          <w:rFonts w:asciiTheme="minorHAnsi" w:hAnsiTheme="minorHAnsi" w:cstheme="minorHAnsi"/>
          <w:bCs/>
          <w:sz w:val="22"/>
          <w:szCs w:val="22"/>
        </w:rPr>
        <w:t>Files</w:t>
      </w:r>
      <w:proofErr w:type="spellEnd"/>
      <w:r w:rsidRPr="00215178">
        <w:rPr>
          <w:rFonts w:asciiTheme="minorHAnsi" w:hAnsiTheme="minorHAnsi" w:cstheme="minorHAnsi"/>
          <w:bCs/>
          <w:sz w:val="22"/>
          <w:szCs w:val="22"/>
        </w:rPr>
        <w:t>).</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215178">
        <w:rPr>
          <w:rFonts w:asciiTheme="minorHAnsi" w:hAnsiTheme="minorHAnsi" w:cstheme="minorHAnsi"/>
          <w:bCs/>
          <w:sz w:val="22"/>
          <w:szCs w:val="22"/>
        </w:rPr>
        <w:t>Με βάση τα παραπάνω, κρίνεται απαραίτητη η προμήθεια ενός Π.Σ. (ψηφιακή πλατφόρμα) Διαχείρισης Παιδικών – Βρεφικών Σταθμών του Δήμου για τη βελτίωση της λειτουργικής δραστηριότητας των παιδικών σταθμών του Δήμου και της ποιότητας των παρεχόμενων υπηρεσιών της προς τους πολίτες, με τη χρήση μιας σύγχρονης τεχνολογίας, αναγκαίας πλέον στην κα</w:t>
      </w:r>
      <w:r w:rsidRPr="00BE509E">
        <w:rPr>
          <w:rFonts w:asciiTheme="minorHAnsi" w:hAnsiTheme="minorHAnsi" w:cstheme="minorHAnsi"/>
          <w:bCs/>
          <w:sz w:val="22"/>
          <w:szCs w:val="22"/>
        </w:rPr>
        <w:t>θημερινότητα μας, που προωθεί την άμεση πληροφόρηση και δράση, αποτελώντας έτσι και την ουσία της εφαρμογής του ανωτέρω έργου για το Δήμο.</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Σκοπιμότητα Δράσης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 xml:space="preserve">Η υλοποίηση του εν λόγω έργου θα συμβάλλει καθοριστικά στην βελτιστοποίηση της εσωτερικής οργάνωσης των ροών εργασίας και της παραγωγικότητας των Παιδικών σταθμών  του Δήμου.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Σκοπός του Π.Σ. είναι η αποτελεσματική διαχείριση των Παιδικών – Βρεφικών Σταθμών του Δήμου και η βελτίωση των παρεχόμενων υπηρεσιών προς τους πολίτες του, μέσω ενός φιλικού περιβάλλοντος ώστε να εξυπηρετούνται άμεσα και με ευκολία. Θα αποτελέσει σημαντικό μέσο ενημέρωσης και εξυπηρέτησης των πολιτών του Δήμου, συμβάλλοντας στην ταχύτερη διεκπεραίωση των σχετικών αιτημάτων τους για συμμετοχή στις δομές εκπαίδευσης του Δήμου, όσο και να καθιερωθεί ως ένα χρηστικό μέσο για τα στελέχη του δήμου, το οποίο θα βελτιώσει την καθημερινή εργασία τους.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Στο εσωτερικό περιβάλλον του έργου, τα οφέλη θα γίνουν ορατά από τους άμεσα εμπλεκόμενους και περιλαμβάνουν τα  παρακάτω:</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Οι  Πολίτες θα είναι σε θέση αντίστοιχα να:</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o</w:t>
      </w:r>
      <w:r w:rsidRPr="00BE509E">
        <w:rPr>
          <w:rFonts w:asciiTheme="minorHAnsi" w:hAnsiTheme="minorHAnsi" w:cstheme="minorHAnsi"/>
          <w:bCs/>
          <w:sz w:val="22"/>
          <w:szCs w:val="22"/>
        </w:rPr>
        <w:tab/>
        <w:t xml:space="preserve">Υποβάλλουν μια αίτηση και τα σχετικά δικαιολογητικά για ένταξη σε Δομές Εκπαίδευσης του Δήμου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o</w:t>
      </w:r>
      <w:r w:rsidRPr="00BE509E">
        <w:rPr>
          <w:rFonts w:asciiTheme="minorHAnsi" w:hAnsiTheme="minorHAnsi" w:cstheme="minorHAnsi"/>
          <w:bCs/>
          <w:sz w:val="22"/>
          <w:szCs w:val="22"/>
        </w:rPr>
        <w:tab/>
        <w:t>Ενημερωθούν για τους όρους συμμετοχής και τα απαραίτητα δικαιολογητικά</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lastRenderedPageBreak/>
        <w:t>o</w:t>
      </w:r>
      <w:r w:rsidRPr="00BE509E">
        <w:rPr>
          <w:rFonts w:asciiTheme="minorHAnsi" w:hAnsiTheme="minorHAnsi" w:cstheme="minorHAnsi"/>
          <w:bCs/>
          <w:sz w:val="22"/>
          <w:szCs w:val="22"/>
        </w:rPr>
        <w:tab/>
        <w:t>Ενημερωθούν για την κατάσταση της αίτησης σε όλα τα στάδια της, από την υποβολή μέχρι την έγκριση / απόρριψή της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Οι Υπάλληλοι των Δομών Εκπαίδευσης θα είναι σε θέση αντίστοιχα να:</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o</w:t>
      </w:r>
      <w:r w:rsidRPr="00BE509E">
        <w:rPr>
          <w:rFonts w:asciiTheme="minorHAnsi" w:hAnsiTheme="minorHAnsi" w:cstheme="minorHAnsi"/>
          <w:bCs/>
          <w:sz w:val="22"/>
          <w:szCs w:val="22"/>
        </w:rPr>
        <w:tab/>
        <w:t>Ζητήσουν την προσκόμιση των δικαιολογητικών και να διατηρήσουν τυχόν εκκρεμότητα</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o</w:t>
      </w:r>
      <w:r w:rsidRPr="00BE509E">
        <w:rPr>
          <w:rFonts w:asciiTheme="minorHAnsi" w:hAnsiTheme="minorHAnsi" w:cstheme="minorHAnsi"/>
          <w:bCs/>
          <w:sz w:val="22"/>
          <w:szCs w:val="22"/>
        </w:rPr>
        <w:tab/>
        <w:t>Εγκρίνουν ή να απορρίψουν μια αίτηση</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o</w:t>
      </w:r>
      <w:r w:rsidRPr="00BE509E">
        <w:rPr>
          <w:rFonts w:asciiTheme="minorHAnsi" w:hAnsiTheme="minorHAnsi" w:cstheme="minorHAnsi"/>
          <w:bCs/>
          <w:sz w:val="22"/>
          <w:szCs w:val="22"/>
        </w:rPr>
        <w:tab/>
        <w:t>Θέσουν ημερολογιακή ισχύ, στην παροχή που προσφέρεται</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o</w:t>
      </w:r>
      <w:r w:rsidRPr="00BE509E">
        <w:rPr>
          <w:rFonts w:asciiTheme="minorHAnsi" w:hAnsiTheme="minorHAnsi" w:cstheme="minorHAnsi"/>
          <w:bCs/>
          <w:sz w:val="22"/>
          <w:szCs w:val="22"/>
        </w:rPr>
        <w:tab/>
        <w:t>Δημιουργήσουν μια «σχέση» ενδιαφερόμενου, με οικονομικής φύσεως παροχή (τροφεία)</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o</w:t>
      </w:r>
      <w:r w:rsidRPr="00BE509E">
        <w:rPr>
          <w:rFonts w:asciiTheme="minorHAnsi" w:hAnsiTheme="minorHAnsi" w:cstheme="minorHAnsi"/>
          <w:bCs/>
          <w:sz w:val="22"/>
          <w:szCs w:val="22"/>
        </w:rPr>
        <w:tab/>
        <w:t xml:space="preserve">Επιβεβαιώσουν την εκτέλεση μιας παροχής μέσω του </w:t>
      </w:r>
      <w:proofErr w:type="spellStart"/>
      <w:r w:rsidRPr="00BE509E">
        <w:rPr>
          <w:rFonts w:asciiTheme="minorHAnsi" w:hAnsiTheme="minorHAnsi" w:cstheme="minorHAnsi"/>
          <w:bCs/>
          <w:sz w:val="22"/>
          <w:szCs w:val="22"/>
        </w:rPr>
        <w:t>παρουσιολογίου</w:t>
      </w:r>
      <w:proofErr w:type="spellEnd"/>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o</w:t>
      </w:r>
      <w:r w:rsidRPr="00BE509E">
        <w:rPr>
          <w:rFonts w:asciiTheme="minorHAnsi" w:hAnsiTheme="minorHAnsi" w:cstheme="minorHAnsi"/>
          <w:bCs/>
          <w:sz w:val="22"/>
          <w:szCs w:val="22"/>
        </w:rPr>
        <w:tab/>
        <w:t xml:space="preserve">Να πραγματοποιούν απομακρυσμένη ενημέρωση των γονέων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Επιπλέον μέσω του συστήματος θα υλοποιούνται δράσεις όπως: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o</w:t>
      </w:r>
      <w:r w:rsidRPr="00BE509E">
        <w:rPr>
          <w:rFonts w:asciiTheme="minorHAnsi" w:hAnsiTheme="minorHAnsi" w:cstheme="minorHAnsi"/>
          <w:bCs/>
          <w:sz w:val="22"/>
          <w:szCs w:val="22"/>
        </w:rPr>
        <w:tab/>
        <w:t>Η παροχή ολοκληρωμένων ψηφιακών υπηρεσιών προς τους ενδιαφερόμενους Γονείς- Πολίτες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o</w:t>
      </w:r>
      <w:r w:rsidRPr="00BE509E">
        <w:rPr>
          <w:rFonts w:asciiTheme="minorHAnsi" w:hAnsiTheme="minorHAnsi" w:cstheme="minorHAnsi"/>
          <w:bCs/>
          <w:sz w:val="22"/>
          <w:szCs w:val="22"/>
        </w:rPr>
        <w:tab/>
        <w:t>Η ταχύτερη υλοποίηση των απαιτούμενων ενεργειών</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o</w:t>
      </w:r>
      <w:r w:rsidRPr="00BE509E">
        <w:rPr>
          <w:rFonts w:asciiTheme="minorHAnsi" w:hAnsiTheme="minorHAnsi" w:cstheme="minorHAnsi"/>
          <w:bCs/>
          <w:sz w:val="22"/>
          <w:szCs w:val="22"/>
        </w:rPr>
        <w:tab/>
        <w:t>Ο αποδοτικότερος προγραμματισμός από πλευράς στελεχών των Δομών Εκπαίδευσης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o</w:t>
      </w:r>
      <w:r w:rsidRPr="00BE509E">
        <w:rPr>
          <w:rFonts w:asciiTheme="minorHAnsi" w:hAnsiTheme="minorHAnsi" w:cstheme="minorHAnsi"/>
          <w:bCs/>
          <w:sz w:val="22"/>
          <w:szCs w:val="22"/>
        </w:rPr>
        <w:tab/>
        <w:t>Η οργανωμένη και χωρίς λάθη διαχείριση των αιτήσεων των γονέων</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o</w:t>
      </w:r>
      <w:r w:rsidRPr="00BE509E">
        <w:rPr>
          <w:rFonts w:asciiTheme="minorHAnsi" w:hAnsiTheme="minorHAnsi" w:cstheme="minorHAnsi"/>
          <w:bCs/>
          <w:sz w:val="22"/>
          <w:szCs w:val="22"/>
        </w:rPr>
        <w:tab/>
        <w:t>Η βελτίωση της Επικοινωνίας των στελεχών των Σταθμών με τους Γονείς -Πολίτες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o</w:t>
      </w:r>
      <w:r w:rsidRPr="00BE509E">
        <w:rPr>
          <w:rFonts w:asciiTheme="minorHAnsi" w:hAnsiTheme="minorHAnsi" w:cstheme="minorHAnsi"/>
          <w:bCs/>
          <w:sz w:val="22"/>
          <w:szCs w:val="22"/>
        </w:rPr>
        <w:tab/>
        <w:t>Η μέτρηση αποτελεσμάτων και η συνεχής βελτίωση αυτών των υπηρεσιών των Δομών Εκπαίδευσης του Δήμου</w:t>
      </w:r>
    </w:p>
    <w:p w:rsidR="00827BCA" w:rsidRPr="00BE509E" w:rsidRDefault="00827BCA" w:rsidP="00B07F71">
      <w:pPr>
        <w:pStyle w:val="a5"/>
        <w:spacing w:line="276" w:lineRule="auto"/>
        <w:ind w:left="360"/>
        <w:jc w:val="both"/>
        <w:rPr>
          <w:rFonts w:asciiTheme="minorHAnsi" w:hAnsiTheme="minorHAnsi" w:cstheme="minorHAnsi"/>
          <w:bCs/>
          <w:sz w:val="22"/>
          <w:szCs w:val="22"/>
        </w:rPr>
      </w:pP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Παράλληλα, τα οφέλη από την υλοποίηση του προτεινόμενου έργου, έχουν πρωτίστως εξωστρεφή χαρακτήρα και αφορούν κυρίως τους τελικούς ωφελούμενους και συγκεκριμένα τους αρμόδιους φορείς του Δημοσίου, τους πολίτες / δημότες, τους  μέσα από:</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την διαλειτουργικότητα των συστημάτων και την παροχή ψηφιακών υπηρεσιών</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την παροχή ποιοτικότερων υπηρεσιών υψηλής προστιθέμενης αξίας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την μείωση του χρόνου διεκπεραίωσης των αιτημάτων</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την έγκυρη ενημέρωση και τη μείωση πιθανοτήτων λάθους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την μείωση του διοικητικού κόστους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την μείωση των συναλλαγών ανά αποτέλεσμα</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την μείωση των χρόνων απόκρισης και την αυτοματοποίηση των διαδικασιών</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την διαφάνεια και αξιοπιστία</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Τέλος, στόχος του συγκεκριμένου έργου είναι να μπορεί το οποιοδήποτε στέλεχος των παιδικών σταθμών, από το γραφείο του ή από οποιοδήποτε άλλο σημείο, με το πάτημα ενός κουμπιού στον υπολογιστή του, να πάρει ολοκληρωμένη, έγκυρη και θεσμικά ασφαλή πληροφορία για θέματα που αφορούν τους Ωφελούμενους των παιδικών σταθμών του Δήμου.</w:t>
      </w:r>
    </w:p>
    <w:p w:rsidR="00827BCA" w:rsidRPr="00BE509E" w:rsidRDefault="00827BCA" w:rsidP="00B07F71">
      <w:pPr>
        <w:pStyle w:val="a5"/>
        <w:spacing w:line="276" w:lineRule="auto"/>
        <w:ind w:left="360"/>
        <w:jc w:val="both"/>
        <w:rPr>
          <w:rFonts w:asciiTheme="minorHAnsi" w:hAnsiTheme="minorHAnsi" w:cstheme="minorHAnsi"/>
          <w:bCs/>
          <w:sz w:val="22"/>
          <w:szCs w:val="22"/>
        </w:rPr>
      </w:pPr>
    </w:p>
    <w:p w:rsidR="00827BCA" w:rsidRPr="00BE509E" w:rsidRDefault="00827BCA" w:rsidP="00B07F71">
      <w:pPr>
        <w:pStyle w:val="a5"/>
        <w:spacing w:line="276" w:lineRule="auto"/>
        <w:ind w:left="360"/>
        <w:jc w:val="both"/>
        <w:rPr>
          <w:rFonts w:asciiTheme="minorHAnsi" w:hAnsiTheme="minorHAnsi" w:cstheme="minorHAnsi"/>
          <w:bCs/>
          <w:sz w:val="22"/>
          <w:szCs w:val="22"/>
          <w:u w:val="single"/>
        </w:rPr>
      </w:pPr>
      <w:r w:rsidRPr="00BE509E">
        <w:rPr>
          <w:rFonts w:asciiTheme="minorHAnsi" w:hAnsiTheme="minorHAnsi" w:cstheme="minorHAnsi"/>
          <w:bCs/>
          <w:sz w:val="22"/>
          <w:szCs w:val="22"/>
          <w:u w:val="single"/>
        </w:rPr>
        <w:t>Υποέργο 2: Ψηφιακή Πλατφόρμα διαχείρισης ευπαθών ομάδων</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 xml:space="preserve">Αντικείμενο του προτεινόμενου έργου είναι η προμήθεια και θέση σε λειτουργία του ολοκληρωμένου πληροφοριακού συστήματος Διαχείρισης και Μηχανογράφησης Κοινωνικών Υπηρεσιών και Δομών με σκοπό την εφαρμογή </w:t>
      </w:r>
      <w:proofErr w:type="spellStart"/>
      <w:r w:rsidRPr="00BE509E">
        <w:rPr>
          <w:rFonts w:asciiTheme="minorHAnsi" w:hAnsiTheme="minorHAnsi" w:cstheme="minorHAnsi"/>
          <w:bCs/>
          <w:sz w:val="22"/>
          <w:szCs w:val="22"/>
        </w:rPr>
        <w:t>στοχευμένων</w:t>
      </w:r>
      <w:proofErr w:type="spellEnd"/>
      <w:r w:rsidRPr="00BE509E">
        <w:rPr>
          <w:rFonts w:asciiTheme="minorHAnsi" w:hAnsiTheme="minorHAnsi" w:cstheme="minorHAnsi"/>
          <w:bCs/>
          <w:sz w:val="22"/>
          <w:szCs w:val="22"/>
        </w:rPr>
        <w:t xml:space="preserve"> στρατηγικών προστασίας των ατόμων σε ανάγκη και εφαρμογής ολοκληρωμένων ενεργητικών δράσεων κοινωνικής ένταξης των ευπαθών ομάδων του πληθυσμού του εκάστοτε Δήμου, ανεξάρτητα του μεγέθους αυτού.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Μέσω της εφαρμογής πρέπει να αντιμετωπίζονται διαχρονικά προβλήματα ανομοιογένειας στην άσκηση κοινωνικών πολιτικών, επικαλύψεις παρεμβάσεων σε τομείς κοινωνικών δράσεων και οργάνωσης σε επίπεδο χρηματοοικονομικού σχεδιασμού. Το ολοκληρωμένο πληροφοριακό σύστημα πρέπει να διαθέτει μια σειρά εργαλείων, δράσεων και προγραμμάτων κοινωνικών παρεμβάσεων με σκοπό:</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lastRenderedPageBreak/>
        <w:t>•</w:t>
      </w:r>
      <w:r w:rsidRPr="00BE509E">
        <w:rPr>
          <w:rFonts w:asciiTheme="minorHAnsi" w:hAnsiTheme="minorHAnsi" w:cstheme="minorHAnsi"/>
          <w:bCs/>
          <w:sz w:val="22"/>
          <w:szCs w:val="22"/>
        </w:rPr>
        <w:tab/>
        <w:t xml:space="preserve">την άμεση και εύκολη εφαρμογή τους από τους κοινωνικούς λειτουργούς και τους διοικητικούς υπαλλήλους των Δήμων,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την ενιαία διαχείριση των ευπαθών κοινωνικών ομάδων του δήμου ακολουθώντας </w:t>
      </w:r>
      <w:proofErr w:type="spellStart"/>
      <w:r w:rsidRPr="00BE509E">
        <w:rPr>
          <w:rFonts w:asciiTheme="minorHAnsi" w:hAnsiTheme="minorHAnsi" w:cstheme="minorHAnsi"/>
          <w:bCs/>
          <w:sz w:val="22"/>
          <w:szCs w:val="22"/>
        </w:rPr>
        <w:t>bottom</w:t>
      </w:r>
      <w:proofErr w:type="spellEnd"/>
      <w:r w:rsidRPr="00BE509E">
        <w:rPr>
          <w:rFonts w:asciiTheme="minorHAnsi" w:hAnsiTheme="minorHAnsi" w:cstheme="minorHAnsi"/>
          <w:bCs/>
          <w:sz w:val="22"/>
          <w:szCs w:val="22"/>
        </w:rPr>
        <w:t xml:space="preserve"> – </w:t>
      </w:r>
      <w:proofErr w:type="spellStart"/>
      <w:r w:rsidRPr="00BE509E">
        <w:rPr>
          <w:rFonts w:asciiTheme="minorHAnsi" w:hAnsiTheme="minorHAnsi" w:cstheme="minorHAnsi"/>
          <w:bCs/>
          <w:sz w:val="22"/>
          <w:szCs w:val="22"/>
        </w:rPr>
        <w:t>up</w:t>
      </w:r>
      <w:proofErr w:type="spellEnd"/>
      <w:r w:rsidRPr="00BE509E">
        <w:rPr>
          <w:rFonts w:asciiTheme="minorHAnsi" w:hAnsiTheme="minorHAnsi" w:cstheme="minorHAnsi"/>
          <w:bCs/>
          <w:sz w:val="22"/>
          <w:szCs w:val="22"/>
        </w:rPr>
        <w:t xml:space="preserve"> λογική σχεδιασμού,</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την προσαρμογή της πλατφόρμας σε κάθε δήμο ανεξαρτήτως μεγέθους, ωφελούμενων και στελεχιακού δυναμικού της κοινωνικής υπηρεσίας,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την καταγραφή του αντίκτυπου των υφιστάμενων πολιτικών και την ανάδειξη νέων πρότυπων πρακτικών για την ενίσχυση της κοινωνικής μέριμνας και ευημερίας.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 xml:space="preserve">Η δυνατότητες της πλατφόρμα μέσω των προγραμμάτων κοινωνικών παρεμβάσεων πρέπει να μπορούν να καλύψουν κάθε δομή (πχ. Παντοπωλείου, Φαρμακείου, Παροχή Συσσιτίου, Ξενώνες Μεταβατικής Φιλοξενίας, Κέντρο Ημερήσιας Φροντίδας Ηλικιωμένων κλπ.) καθώς επίσης, μέσω των διαθέσιμων εργαλείων, να μπορούν να προσαρμοστούν στις απαιτήσεις και τα χαρακτηριστικά της δομής και του Δήμου με εύκολο τρόπο προσφέροντας τη δυνατότητα στις υπηρεσίες του Δήμου να επεξεργαστεί καινοτόμα μοντέλα κοινωνικών παρεμβάσεων. Τα εργαλεία πρέπει να αποτελούν επιμέρους στοιχεία του λογισμικού που αφορούν υπηρεσίες που παρέχονται είτε ανεξάρτητα από ένα πρόγραμμα είτε αποτελώντας μέρος ενός προγράμματος (πχ. Διαδικτυακά Μαθήματα Ψυχικής Υγείας, Κοινωνικά Φροντιστήρια, Αθλητικές και Πολιτιστικές Εκδηλώσεις και άλλα). Παράλληλα, το λογισμικό πρέπει να έχει ενσωματωμένες δυνατότητες παρακολούθησης των διαθέσιμων χρηματοδοτικών εργαλείων σε συνδυασμό με τα προγράμματα κοινωνικών παρεμβάσεων και τις δράσεις. Κάθε Δήμος πρέπει να γνωρίζει από που χρηματοδοτείται κάθε δράση, τις επικαλύψεις που δημιουργούνται καθώς και τις δράσεις που χρηματοδοτούνται από Εθνικούς και Ευρωπαϊκούς πόρους.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Επιγραμματικά, η ψηφιακή πλατφόρμα πρέπει να καλύπτει</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Δυνατότητα λειτουργίας στο G -Cloud</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Εγγραφή των ωφελούμενων στην πλατφόρμα (η εγγραφή μπορεί να πραγματοποιηθεί και από εξουσιοδοτημένο υπάλληλο του δήμου).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r>
      <w:proofErr w:type="spellStart"/>
      <w:r w:rsidRPr="00BE509E">
        <w:rPr>
          <w:rFonts w:asciiTheme="minorHAnsi" w:hAnsiTheme="minorHAnsi" w:cstheme="minorHAnsi"/>
          <w:bCs/>
          <w:sz w:val="22"/>
          <w:szCs w:val="22"/>
        </w:rPr>
        <w:t>DashBoard</w:t>
      </w:r>
      <w:proofErr w:type="spellEnd"/>
      <w:r w:rsidRPr="00BE509E">
        <w:rPr>
          <w:rFonts w:asciiTheme="minorHAnsi" w:hAnsiTheme="minorHAnsi" w:cstheme="minorHAnsi"/>
          <w:bCs/>
          <w:sz w:val="22"/>
          <w:szCs w:val="22"/>
        </w:rPr>
        <w:t xml:space="preserve"> ωφελούμενων, που πρέπει να αποτελεί την προσωποποιημένη πληροφόρηση με τα διαθέσιμα – ενεργά – από τον Δήμο Προγράμματα Κοινωνικής Παρέμβασης και Δράσεις, τα Προγράμματα που συμμετέχει καθώς και ιστορικό με τα Προγράμματα και τις Δράσεις που έχει επωφεληθεί.</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Προγράμματα και όροι συμμετοχής. Οι διαχειριστές του συστήματος πρέπει να μπορούν να δημιουργήσουν προγράμματα, δράσεις και να ορίσουν τις ελάχιστες προϋποθέσεις συμμετοχής.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Τη λήψη και αξιολόγηση αιτήσεων συμμετοχής σε Πρόγραμμα Κοινωνικής Παρέμβασης με διατήρηση αμφίδρομης επικοινωνίας μεταξύ των ενδιαφερόμενων και των υπηρεσιών.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Διαφορετικά επίπεδα χρηστών εντός των Υπηρεσιών Κοινωνικής Πρόνοιας και των Δομών.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Τη διαχείριση των προγραμμάτων μέσω εργαλείων που πρέπει να παρέχει η πλατφόρμα, όπως ημερολόγιο ενεργειών, on-</w:t>
      </w:r>
      <w:proofErr w:type="spellStart"/>
      <w:r w:rsidRPr="00BE509E">
        <w:rPr>
          <w:rFonts w:asciiTheme="minorHAnsi" w:hAnsiTheme="minorHAnsi" w:cstheme="minorHAnsi"/>
          <w:bCs/>
          <w:sz w:val="22"/>
          <w:szCs w:val="22"/>
        </w:rPr>
        <w:t>line</w:t>
      </w:r>
      <w:proofErr w:type="spellEnd"/>
      <w:r w:rsidRPr="00BE509E">
        <w:rPr>
          <w:rFonts w:asciiTheme="minorHAnsi" w:hAnsiTheme="minorHAnsi" w:cstheme="minorHAnsi"/>
          <w:bCs/>
          <w:sz w:val="22"/>
          <w:szCs w:val="22"/>
        </w:rPr>
        <w:t xml:space="preserve"> καθορισμό ραντεβού με τους κοινωνικούς λειτουργούς, αυτόματη επικύρωσης λήψης υπηρεσιών, αυτόματη εξόρυξη πληροφοριών με τη χρήση τεχνητής νοημοσύνης από δημόσια έγγραφα που αποτελούν κριτήρια αξιολόγησής των αιτήσεων περιορίζοντας στο ελάχιστο την χειροκίνητη καταχώρηση πληροφοριών από τους υπαλλήλους των δομών και επιταχύνοντας στο μέγιστο τη διαδικασία αξιολόγησης και άλλα που πρέπει να αυτοματοποιούν και να ενισχύουν τις εργασίες των στελεχών των κοινωνικών υπηρεσιών/δομών.</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Την εφαρμογή εργαλείων μηχανικής μάθησης για την επεξεργασία και αξιολόγηση πληροφοριών τόσο για την επιστημονική εκτίμηση της κατάστασης των ευάλωτων ομάδων που συμμετέχουν σε προγράμματα όσο και για την αξιολόγηση των ίδιων των δομών παροχής </w:t>
      </w:r>
      <w:r w:rsidRPr="00BE509E">
        <w:rPr>
          <w:rFonts w:asciiTheme="minorHAnsi" w:hAnsiTheme="minorHAnsi" w:cstheme="minorHAnsi"/>
          <w:bCs/>
          <w:sz w:val="22"/>
          <w:szCs w:val="22"/>
        </w:rPr>
        <w:lastRenderedPageBreak/>
        <w:t xml:space="preserve">υπηρεσιών. Οι υποψήφιοι είναι υποχρεωμένοι να καταγράψουν τη λίστα των δεικτών που χρησιμοποιεί η εφαρμογή με σκοπό να καλύψει τις απαιτήσεις και τους στόχους του προγράμματος.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Την αμφίδρομη επικοινωνία ευπαθών ομάδων/ωφελούμενων και υπαλλήλων, κοινωνικών λειτουργών και ειδικών επιστημόνων του Δήμου.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Κατά την κατάθεση των προσφορών οι υποψήφιοι Οικονομικοί Φορείς θα πρέπει να διαθέτουν κωδικούς για τη πρόσβαση σε Demo περιβάλλον από όπου να προκύπτει ότι καλύπτονται οι παραπάνω απαιτήσεις.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Απαίτηση από την εφαρμογή είναι η βελτίωση των παρεχόμενων υπηρεσιών κάθε φορέα προς όφελος πάντα των πολιτών και των ειδικών ομάδων που εξυπηρετούνται ή αναζητούν ειδικές υπηρεσίες από αυτούς.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Αναμενόμενα οφέλη</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 xml:space="preserve">Το έργο θα συμβάλλει άμεσα και καθοριστικά στην οργάνωση, στο τρόπο λειτουργίας και υλοποίησης των προγραμμάτων που υλοποιούνται από τις υπηρεσίες πρόνοιας και στη βέλτιστη οργάνωση και εξυπηρέτηση των πολιτών που λαμβάνουν υπηρεσίες από τις συγκεκριμένες διευθύνσεις του Δήμου. Τα αναμενόμενα οφέλη ορίζονται ενδεικτικά ως εξής: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Ανάπτυξη και διατήρηση ψηφιακού φακέλου ωφελούμενου.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Μείωση της γραφειοκρατίας.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Τη μείωση του διοικητικού χρόνου για τον έλεγχο των προσφερόμενων υπηρεσιών.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Τη βελτίωση του χρόνου ανταπόκρισης.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Βελτίωση της αξιοπιστίας και της διαφάνειας των παρεχόμενων υπηρεσιών.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Εκσυγχρονισμό του τρόπου εργασίας των υπαλλήλων των κοινωνικών υπηρεσιών.</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Υιοθέτηση ψηφιακής κουλτούρας στο τρόπο λειτουργίας.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 xml:space="preserve">Τα παραπάνω αποτελούν ένα  μικρό μέρος των αναμενόμενων άμεσων και έμμεσων αποτελεσμάτων από την εγκατάσταση και λειτουργία του συστήματος. Είναι σαφές ότι η προσθήκη νέων εργαλείων όπως αυτά που αναλύονται στη συνέχεια θα προσφέρουν νέους τρόπους στους κοινωνικούς λειτουργούς και των ειδικούς επιστήμονες των υπηρεσιών να υλοποιήσουν έργα πάντοτε με γνώμονα την εξυπηρέτηση και  την κοινωνική ένταξη των ευπαθών ομάδων.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Κρίσιμοι παράγοντες επιτυχίας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 xml:space="preserve">Τα παρακάτω χαρακτηριστικά καθορίζουν και το τρόπο αξιολόγησης του προσφερόμενου πληροφοριακού συστήματος: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Ικανότητα του πληροφοριακού συστήματος να προσαρμόζει τη λειτουργικότητα του  στη δομή και στο μέγεθος του φορέα.</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Ικανότητα δυναμικής προσαρμογής λειτουργικότητας και εργαλείων στο εύρος των αναγκών και των διεργασιών της εκάστοτε δομής.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Ικανότητα αυτοματοποίησης διεργασιών (αυτόματος έλεγχος εγγράφων για τον έλεγχο επιλεξιμότητας).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Ικανότητα μέσω της ενεργοποίησης ψηφιακών εργαλείων,  αναβάθμισης του επιστημονικού αντίκτυπου των διεργασιών που πραγματοποιούν οι κοινωνικές υπηρεσίες.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Ικανότητα επεξεργασίας μεγάλου όγκου δεδομένων και δημιουργίας προβλεπτικών μοντέλων μέσω εφαρμογής μεθόδων μηχανικής μάθησης.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Ικανότητα </w:t>
      </w:r>
      <w:proofErr w:type="spellStart"/>
      <w:r w:rsidRPr="00BE509E">
        <w:rPr>
          <w:rFonts w:asciiTheme="minorHAnsi" w:hAnsiTheme="minorHAnsi" w:cstheme="minorHAnsi"/>
          <w:bCs/>
          <w:sz w:val="22"/>
          <w:szCs w:val="22"/>
        </w:rPr>
        <w:t>διαλειτουργικότητας</w:t>
      </w:r>
      <w:proofErr w:type="spellEnd"/>
      <w:r w:rsidRPr="00BE509E">
        <w:rPr>
          <w:rFonts w:asciiTheme="minorHAnsi" w:hAnsiTheme="minorHAnsi" w:cstheme="minorHAnsi"/>
          <w:bCs/>
          <w:sz w:val="22"/>
          <w:szCs w:val="22"/>
        </w:rPr>
        <w:t xml:space="preserve"> με τρίτα συστήματα.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 xml:space="preserve">Προστασία Προσωπικών Δεδομένων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 xml:space="preserve">Ο Οικονομικός Φορέας θα πρέπει να λάβει όλα τα απαραίτητα μέτρα για την πλήρη συμμόρφωση με τον Κανονισμό για την Προστασία των Προσωπικών Δεδομένων (General </w:t>
      </w:r>
      <w:proofErr w:type="spellStart"/>
      <w:r w:rsidRPr="00BE509E">
        <w:rPr>
          <w:rFonts w:asciiTheme="minorHAnsi" w:hAnsiTheme="minorHAnsi" w:cstheme="minorHAnsi"/>
          <w:bCs/>
          <w:sz w:val="22"/>
          <w:szCs w:val="22"/>
        </w:rPr>
        <w:t>Data</w:t>
      </w:r>
      <w:proofErr w:type="spellEnd"/>
      <w:r w:rsidRPr="00BE509E">
        <w:rPr>
          <w:rFonts w:asciiTheme="minorHAnsi" w:hAnsiTheme="minorHAnsi" w:cstheme="minorHAnsi"/>
          <w:bCs/>
          <w:sz w:val="22"/>
          <w:szCs w:val="22"/>
        </w:rPr>
        <w:t xml:space="preserve"> Protection </w:t>
      </w:r>
      <w:proofErr w:type="spellStart"/>
      <w:r w:rsidRPr="00BE509E">
        <w:rPr>
          <w:rFonts w:asciiTheme="minorHAnsi" w:hAnsiTheme="minorHAnsi" w:cstheme="minorHAnsi"/>
          <w:bCs/>
          <w:sz w:val="22"/>
          <w:szCs w:val="22"/>
        </w:rPr>
        <w:t>Regulation</w:t>
      </w:r>
      <w:proofErr w:type="spellEnd"/>
      <w:r w:rsidRPr="00BE509E">
        <w:rPr>
          <w:rFonts w:asciiTheme="minorHAnsi" w:hAnsiTheme="minorHAnsi" w:cstheme="minorHAnsi"/>
          <w:bCs/>
          <w:sz w:val="22"/>
          <w:szCs w:val="22"/>
        </w:rPr>
        <w:t xml:space="preserve">, GDPR)- 679/2016 της Ευρωπαϊκής Ένωσης.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lastRenderedPageBreak/>
        <w:t xml:space="preserve">Για την επιτυχημένη προστασία της </w:t>
      </w:r>
      <w:proofErr w:type="spellStart"/>
      <w:r w:rsidRPr="00BE509E">
        <w:rPr>
          <w:rFonts w:asciiTheme="minorHAnsi" w:hAnsiTheme="minorHAnsi" w:cstheme="minorHAnsi"/>
          <w:bCs/>
          <w:sz w:val="22"/>
          <w:szCs w:val="22"/>
        </w:rPr>
        <w:t>ιδιωτικότητας</w:t>
      </w:r>
      <w:proofErr w:type="spellEnd"/>
      <w:r w:rsidRPr="00BE509E">
        <w:rPr>
          <w:rFonts w:asciiTheme="minorHAnsi" w:hAnsiTheme="minorHAnsi" w:cstheme="minorHAnsi"/>
          <w:bCs/>
          <w:sz w:val="22"/>
          <w:szCs w:val="22"/>
        </w:rPr>
        <w:t xml:space="preserve">, ο Οικονομικός Φορέας θα μεριμνήσει για την προληπτική ενσωμάτωση κανόνων </w:t>
      </w:r>
      <w:proofErr w:type="spellStart"/>
      <w:r w:rsidRPr="00BE509E">
        <w:rPr>
          <w:rFonts w:asciiTheme="minorHAnsi" w:hAnsiTheme="minorHAnsi" w:cstheme="minorHAnsi"/>
          <w:bCs/>
          <w:sz w:val="22"/>
          <w:szCs w:val="22"/>
        </w:rPr>
        <w:t>ιδιωτικότητας</w:t>
      </w:r>
      <w:proofErr w:type="spellEnd"/>
      <w:r w:rsidRPr="00BE509E">
        <w:rPr>
          <w:rFonts w:asciiTheme="minorHAnsi" w:hAnsiTheme="minorHAnsi" w:cstheme="minorHAnsi"/>
          <w:bCs/>
          <w:sz w:val="22"/>
          <w:szCs w:val="22"/>
        </w:rPr>
        <w:t xml:space="preserve"> από το στάδιο του σχεδιασμού του πληροφοριακού συστήματος («</w:t>
      </w:r>
      <w:proofErr w:type="spellStart"/>
      <w:r w:rsidRPr="00BE509E">
        <w:rPr>
          <w:rFonts w:asciiTheme="minorHAnsi" w:hAnsiTheme="minorHAnsi" w:cstheme="minorHAnsi"/>
          <w:bCs/>
          <w:sz w:val="22"/>
          <w:szCs w:val="22"/>
        </w:rPr>
        <w:t>Privacy</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by</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Design</w:t>
      </w:r>
      <w:proofErr w:type="spellEnd"/>
      <w:r w:rsidRPr="00BE509E">
        <w:rPr>
          <w:rFonts w:asciiTheme="minorHAnsi" w:hAnsiTheme="minorHAnsi" w:cstheme="minorHAnsi"/>
          <w:bCs/>
          <w:sz w:val="22"/>
          <w:szCs w:val="22"/>
        </w:rPr>
        <w:t xml:space="preserve"> and </w:t>
      </w:r>
      <w:proofErr w:type="spellStart"/>
      <w:r w:rsidRPr="00BE509E">
        <w:rPr>
          <w:rFonts w:asciiTheme="minorHAnsi" w:hAnsiTheme="minorHAnsi" w:cstheme="minorHAnsi"/>
          <w:bCs/>
          <w:sz w:val="22"/>
          <w:szCs w:val="22"/>
        </w:rPr>
        <w:t>by</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Default</w:t>
      </w:r>
      <w:proofErr w:type="spellEnd"/>
      <w:r w:rsidRPr="00BE509E">
        <w:rPr>
          <w:rFonts w:asciiTheme="minorHAnsi" w:hAnsiTheme="minorHAnsi" w:cstheme="minorHAnsi"/>
          <w:bCs/>
          <w:sz w:val="22"/>
          <w:szCs w:val="22"/>
        </w:rPr>
        <w:t>»). Με την ενσωμάτωση της «</w:t>
      </w:r>
      <w:proofErr w:type="spellStart"/>
      <w:r w:rsidRPr="00BE509E">
        <w:rPr>
          <w:rFonts w:asciiTheme="minorHAnsi" w:hAnsiTheme="minorHAnsi" w:cstheme="minorHAnsi"/>
          <w:bCs/>
          <w:sz w:val="22"/>
          <w:szCs w:val="22"/>
        </w:rPr>
        <w:t>Privacy</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by</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Design</w:t>
      </w:r>
      <w:proofErr w:type="spellEnd"/>
      <w:r w:rsidRPr="00BE509E">
        <w:rPr>
          <w:rFonts w:asciiTheme="minorHAnsi" w:hAnsiTheme="minorHAnsi" w:cstheme="minorHAnsi"/>
          <w:bCs/>
          <w:sz w:val="22"/>
          <w:szCs w:val="22"/>
        </w:rPr>
        <w:t xml:space="preserve"> and </w:t>
      </w:r>
      <w:proofErr w:type="spellStart"/>
      <w:r w:rsidRPr="00BE509E">
        <w:rPr>
          <w:rFonts w:asciiTheme="minorHAnsi" w:hAnsiTheme="minorHAnsi" w:cstheme="minorHAnsi"/>
          <w:bCs/>
          <w:sz w:val="22"/>
          <w:szCs w:val="22"/>
        </w:rPr>
        <w:t>by</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Default</w:t>
      </w:r>
      <w:proofErr w:type="spellEnd"/>
      <w:r w:rsidRPr="00BE509E">
        <w:rPr>
          <w:rFonts w:asciiTheme="minorHAnsi" w:hAnsiTheme="minorHAnsi" w:cstheme="minorHAnsi"/>
          <w:bCs/>
          <w:sz w:val="22"/>
          <w:szCs w:val="22"/>
        </w:rPr>
        <w:t xml:space="preserve">» πολιτικής, ο κίνδυνος επέμβασης στην </w:t>
      </w:r>
      <w:proofErr w:type="spellStart"/>
      <w:r w:rsidRPr="00BE509E">
        <w:rPr>
          <w:rFonts w:asciiTheme="minorHAnsi" w:hAnsiTheme="minorHAnsi" w:cstheme="minorHAnsi"/>
          <w:bCs/>
          <w:sz w:val="22"/>
          <w:szCs w:val="22"/>
        </w:rPr>
        <w:t>ιδιωτικότητα</w:t>
      </w:r>
      <w:proofErr w:type="spellEnd"/>
      <w:r w:rsidRPr="00BE509E">
        <w:rPr>
          <w:rFonts w:asciiTheme="minorHAnsi" w:hAnsiTheme="minorHAnsi" w:cstheme="minorHAnsi"/>
          <w:bCs/>
          <w:sz w:val="22"/>
          <w:szCs w:val="22"/>
        </w:rPr>
        <w:t xml:space="preserve"> μπορεί να ελαχιστοποιηθεί.</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Οι βασικές αρχές πάνω στις οποίες θα πρέπει να αναπτύξει ο Οικονομικός Φορέας το σύστημα είναι:</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Πρόληψη και όχι Αντίδραση. Δρα ενεργητικά και όχι διορθωτικά,</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Προστασία της </w:t>
      </w:r>
      <w:proofErr w:type="spellStart"/>
      <w:r w:rsidRPr="00BE509E">
        <w:rPr>
          <w:rFonts w:asciiTheme="minorHAnsi" w:hAnsiTheme="minorHAnsi" w:cstheme="minorHAnsi"/>
          <w:bCs/>
          <w:sz w:val="22"/>
          <w:szCs w:val="22"/>
        </w:rPr>
        <w:t>ιδιωτικότητας</w:t>
      </w:r>
      <w:proofErr w:type="spellEnd"/>
      <w:r w:rsidRPr="00BE509E">
        <w:rPr>
          <w:rFonts w:asciiTheme="minorHAnsi" w:hAnsiTheme="minorHAnsi" w:cstheme="minorHAnsi"/>
          <w:bCs/>
          <w:sz w:val="22"/>
          <w:szCs w:val="22"/>
        </w:rPr>
        <w:t xml:space="preserve"> ως προεπιλεγμένη ρύθμιση,</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Ενσωμάτωση προστασίας της </w:t>
      </w:r>
      <w:proofErr w:type="spellStart"/>
      <w:r w:rsidRPr="00BE509E">
        <w:rPr>
          <w:rFonts w:asciiTheme="minorHAnsi" w:hAnsiTheme="minorHAnsi" w:cstheme="minorHAnsi"/>
          <w:bCs/>
          <w:sz w:val="22"/>
          <w:szCs w:val="22"/>
        </w:rPr>
        <w:t>ιδιωτικότητας</w:t>
      </w:r>
      <w:proofErr w:type="spellEnd"/>
      <w:r w:rsidRPr="00BE509E">
        <w:rPr>
          <w:rFonts w:asciiTheme="minorHAnsi" w:hAnsiTheme="minorHAnsi" w:cstheme="minorHAnsi"/>
          <w:bCs/>
          <w:sz w:val="22"/>
          <w:szCs w:val="22"/>
        </w:rPr>
        <w:t xml:space="preserve"> στο σχεδιασμό,</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Πλήρης λειτουργικότητα με σκοπό θετικό και όχι μηδενικό αποτέλεσμα,</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Καθολική ασφάλεια (</w:t>
      </w:r>
      <w:proofErr w:type="spellStart"/>
      <w:r w:rsidRPr="00BE509E">
        <w:rPr>
          <w:rFonts w:asciiTheme="minorHAnsi" w:hAnsiTheme="minorHAnsi" w:cstheme="minorHAnsi"/>
          <w:bCs/>
          <w:sz w:val="22"/>
          <w:szCs w:val="22"/>
        </w:rPr>
        <w:t>End</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to</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End</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security</w:t>
      </w:r>
      <w:proofErr w:type="spellEnd"/>
      <w:r w:rsidRPr="00BE509E">
        <w:rPr>
          <w:rFonts w:asciiTheme="minorHAnsi" w:hAnsiTheme="minorHAnsi" w:cstheme="minorHAnsi"/>
          <w:bCs/>
          <w:sz w:val="22"/>
          <w:szCs w:val="22"/>
        </w:rPr>
        <w:t>) και πλήρης προστασία καθ’ όλη τη διάρκεια ζωής του πληροφοριακού συστήματος,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Ορατότητα και διαφάνεια,</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Σεβασμός στην </w:t>
      </w:r>
      <w:proofErr w:type="spellStart"/>
      <w:r w:rsidRPr="00BE509E">
        <w:rPr>
          <w:rFonts w:asciiTheme="minorHAnsi" w:hAnsiTheme="minorHAnsi" w:cstheme="minorHAnsi"/>
          <w:bCs/>
          <w:sz w:val="22"/>
          <w:szCs w:val="22"/>
        </w:rPr>
        <w:t>ιδιωτικότητα</w:t>
      </w:r>
      <w:proofErr w:type="spellEnd"/>
      <w:r w:rsidRPr="00BE509E">
        <w:rPr>
          <w:rFonts w:asciiTheme="minorHAnsi" w:hAnsiTheme="minorHAnsi" w:cstheme="minorHAnsi"/>
          <w:bCs/>
          <w:sz w:val="22"/>
          <w:szCs w:val="22"/>
        </w:rPr>
        <w:t xml:space="preserve"> του χρήστη.</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Οι αρχές αυτές θα πρέπει να εφαρμοστούν στο πλαίσιο της ελαχιστοποίησης των προσωπικών δεδομένων, δηλαδή στην αρχή πως η συλλογή, η χρήση, ο διαμοιρασμός και η διατήρηση προσωπικών δεδομένων πρέπει να ελαχιστοποιείται στο μεγαλύτερο δυνατό βαθμό.</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Επίσης κατά την υλοποίηση του έργου θα πρέπει να ληφθούν υπόψη:</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Το συναφές θεσμικό και κανονιστικό πλαίσιο που ισχύει (π.χ. για το απόρρητο των επικοινωνιών – Ν.4411/2016, Ν. 4070/2012, Ν.3917/2011, Ν.3674/2008, </w:t>
      </w:r>
      <w:proofErr w:type="spellStart"/>
      <w:r w:rsidRPr="00BE509E">
        <w:rPr>
          <w:rFonts w:asciiTheme="minorHAnsi" w:hAnsiTheme="minorHAnsi" w:cstheme="minorHAnsi"/>
          <w:bCs/>
          <w:sz w:val="22"/>
          <w:szCs w:val="22"/>
        </w:rPr>
        <w:t>κλπ</w:t>
      </w:r>
      <w:proofErr w:type="spellEnd"/>
      <w:r w:rsidRPr="00BE509E">
        <w:rPr>
          <w:rFonts w:asciiTheme="minorHAnsi" w:hAnsiTheme="minorHAnsi" w:cstheme="minorHAnsi"/>
          <w:bCs/>
          <w:sz w:val="22"/>
          <w:szCs w:val="22"/>
        </w:rPr>
        <w:t>, για την προστασία των προσωπικών δεδομένων - Γενικός Κανονισμός Προστασίας Προσωπικών Δεδομένων ΕΕ GDPR 2016, κλπ.)</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Η πολιτική ασφάλειας (και οι υποκείμενες προδιαγραφές και περιορισμοί) του G- Cloud και του δικτύου «ΣΥΖΕΥΞΙΣ».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Γενικές προδιαγραφές σχεδιασμού συστήματος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Οι γενικές προδιαγραφές που θα καλύπτουν το σύνολο του Ολοκληρωμένου Πληροφοριακού Συστήματος σε λειτουργικό και τεχνολογικό επίπεδο είναι οι εξής: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Αρθρωτή αρχιτεκτονική (</w:t>
      </w:r>
      <w:proofErr w:type="spellStart"/>
      <w:r w:rsidRPr="00BE509E">
        <w:rPr>
          <w:rFonts w:asciiTheme="minorHAnsi" w:hAnsiTheme="minorHAnsi" w:cstheme="minorHAnsi"/>
          <w:bCs/>
          <w:sz w:val="22"/>
          <w:szCs w:val="22"/>
        </w:rPr>
        <w:t>modular</w:t>
      </w:r>
      <w:proofErr w:type="spellEnd"/>
      <w:r w:rsidRPr="00BE509E">
        <w:rPr>
          <w:rFonts w:asciiTheme="minorHAnsi" w:hAnsiTheme="minorHAnsi" w:cstheme="minorHAnsi"/>
          <w:bCs/>
          <w:sz w:val="22"/>
          <w:szCs w:val="22"/>
        </w:rPr>
        <w:t>) του συστήματος, ώστε να επιτρέπονται μελλοντικές επεκτάσεις και αντικαταστάσεις, ενσωματώσεις και αναβαθμίσεις.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Διασφάλιση της εμπιστευτικότητας, ακεραιότητας και διαθεσιμότητας (CIA – </w:t>
      </w:r>
      <w:proofErr w:type="spellStart"/>
      <w:r w:rsidRPr="00BE509E">
        <w:rPr>
          <w:rFonts w:asciiTheme="minorHAnsi" w:hAnsiTheme="minorHAnsi" w:cstheme="minorHAnsi"/>
          <w:bCs/>
          <w:sz w:val="22"/>
          <w:szCs w:val="22"/>
        </w:rPr>
        <w:t>Confidentiality</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Integrity</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Availability</w:t>
      </w:r>
      <w:proofErr w:type="spellEnd"/>
      <w:r w:rsidRPr="00BE509E">
        <w:rPr>
          <w:rFonts w:asciiTheme="minorHAnsi" w:hAnsiTheme="minorHAnsi" w:cstheme="minorHAnsi"/>
          <w:bCs/>
          <w:sz w:val="22"/>
          <w:szCs w:val="22"/>
        </w:rPr>
        <w:t>) των δεδομένων.</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Ικανοποίηση των απαιτήσεων ασφαλούς ανάπτυξης συστημάτων (</w:t>
      </w:r>
      <w:proofErr w:type="spellStart"/>
      <w:r w:rsidRPr="00BE509E">
        <w:rPr>
          <w:rFonts w:asciiTheme="minorHAnsi" w:hAnsiTheme="minorHAnsi" w:cstheme="minorHAnsi"/>
          <w:bCs/>
          <w:sz w:val="22"/>
          <w:szCs w:val="22"/>
        </w:rPr>
        <w:t>security</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by</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design</w:t>
      </w:r>
      <w:proofErr w:type="spellEnd"/>
      <w:r w:rsidRPr="00BE509E">
        <w:rPr>
          <w:rFonts w:asciiTheme="minorHAnsi" w:hAnsiTheme="minorHAnsi" w:cstheme="minorHAnsi"/>
          <w:bCs/>
          <w:sz w:val="22"/>
          <w:szCs w:val="22"/>
        </w:rPr>
        <w:t xml:space="preserve"> και </w:t>
      </w:r>
      <w:proofErr w:type="spellStart"/>
      <w:r w:rsidRPr="00BE509E">
        <w:rPr>
          <w:rFonts w:asciiTheme="minorHAnsi" w:hAnsiTheme="minorHAnsi" w:cstheme="minorHAnsi"/>
          <w:bCs/>
          <w:sz w:val="22"/>
          <w:szCs w:val="22"/>
        </w:rPr>
        <w:t>default</w:t>
      </w:r>
      <w:proofErr w:type="spellEnd"/>
      <w:r w:rsidRPr="00BE509E">
        <w:rPr>
          <w:rFonts w:asciiTheme="minorHAnsi" w:hAnsiTheme="minorHAnsi" w:cstheme="minorHAnsi"/>
          <w:bCs/>
          <w:sz w:val="22"/>
          <w:szCs w:val="22"/>
        </w:rPr>
        <w:t xml:space="preserve">), καθώς και οι απαιτήσεις προσωπικών δεδομένων και της </w:t>
      </w:r>
      <w:proofErr w:type="spellStart"/>
      <w:r w:rsidRPr="00BE509E">
        <w:rPr>
          <w:rFonts w:asciiTheme="minorHAnsi" w:hAnsiTheme="minorHAnsi" w:cstheme="minorHAnsi"/>
          <w:bCs/>
          <w:sz w:val="22"/>
          <w:szCs w:val="22"/>
        </w:rPr>
        <w:t>ιδιωτικότητας</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privacy</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by</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design</w:t>
      </w:r>
      <w:proofErr w:type="spellEnd"/>
      <w:r w:rsidRPr="00BE509E">
        <w:rPr>
          <w:rFonts w:asciiTheme="minorHAnsi" w:hAnsiTheme="minorHAnsi" w:cstheme="minorHAnsi"/>
          <w:bCs/>
          <w:sz w:val="22"/>
          <w:szCs w:val="22"/>
        </w:rPr>
        <w:t xml:space="preserve"> and </w:t>
      </w:r>
      <w:proofErr w:type="spellStart"/>
      <w:r w:rsidRPr="00BE509E">
        <w:rPr>
          <w:rFonts w:asciiTheme="minorHAnsi" w:hAnsiTheme="minorHAnsi" w:cstheme="minorHAnsi"/>
          <w:bCs/>
          <w:sz w:val="22"/>
          <w:szCs w:val="22"/>
        </w:rPr>
        <w:t>default</w:t>
      </w:r>
      <w:proofErr w:type="spellEnd"/>
      <w:r w:rsidRPr="00BE509E">
        <w:rPr>
          <w:rFonts w:asciiTheme="minorHAnsi" w:hAnsiTheme="minorHAnsi" w:cstheme="minorHAnsi"/>
          <w:bCs/>
          <w:sz w:val="22"/>
          <w:szCs w:val="22"/>
        </w:rPr>
        <w:t xml:space="preserve">).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Λεπτομερής καταγραφή των ενεργειών των χρηστών (</w:t>
      </w:r>
      <w:proofErr w:type="spellStart"/>
      <w:r w:rsidRPr="00BE509E">
        <w:rPr>
          <w:rFonts w:asciiTheme="minorHAnsi" w:hAnsiTheme="minorHAnsi" w:cstheme="minorHAnsi"/>
          <w:bCs/>
          <w:sz w:val="22"/>
          <w:szCs w:val="22"/>
        </w:rPr>
        <w:t>auditing</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logging</w:t>
      </w:r>
      <w:proofErr w:type="spellEnd"/>
      <w:r w:rsidRPr="00BE509E">
        <w:rPr>
          <w:rFonts w:asciiTheme="minorHAnsi" w:hAnsiTheme="minorHAnsi" w:cstheme="minorHAnsi"/>
          <w:bCs/>
          <w:sz w:val="22"/>
          <w:szCs w:val="22"/>
        </w:rPr>
        <w:t>) και τροποποιήσεων των δεδομένων (</w:t>
      </w:r>
      <w:proofErr w:type="spellStart"/>
      <w:r w:rsidRPr="00BE509E">
        <w:rPr>
          <w:rFonts w:asciiTheme="minorHAnsi" w:hAnsiTheme="minorHAnsi" w:cstheme="minorHAnsi"/>
          <w:bCs/>
          <w:sz w:val="22"/>
          <w:szCs w:val="22"/>
        </w:rPr>
        <w:t>trace</w:t>
      </w:r>
      <w:proofErr w:type="spellEnd"/>
      <w:r w:rsidRPr="00BE509E">
        <w:rPr>
          <w:rFonts w:asciiTheme="minorHAnsi" w:hAnsiTheme="minorHAnsi" w:cstheme="minorHAnsi"/>
          <w:bCs/>
          <w:sz w:val="22"/>
          <w:szCs w:val="22"/>
        </w:rPr>
        <w:t xml:space="preserve"> </w:t>
      </w:r>
      <w:proofErr w:type="spellStart"/>
      <w:r w:rsidRPr="00BE509E">
        <w:rPr>
          <w:rFonts w:asciiTheme="minorHAnsi" w:hAnsiTheme="minorHAnsi" w:cstheme="minorHAnsi"/>
          <w:bCs/>
          <w:sz w:val="22"/>
          <w:szCs w:val="22"/>
        </w:rPr>
        <w:t>ability</w:t>
      </w:r>
      <w:proofErr w:type="spellEnd"/>
      <w:r w:rsidRPr="00BE509E">
        <w:rPr>
          <w:rFonts w:asciiTheme="minorHAnsi" w:hAnsiTheme="minorHAnsi" w:cstheme="minorHAnsi"/>
          <w:bCs/>
          <w:sz w:val="22"/>
          <w:szCs w:val="22"/>
        </w:rPr>
        <w:t>), έτσι ώστε να είναι δυνατός ο έλεγχος για τον εντοπισμό προβλημάτων ασφάλειας και αντίστοιχων αιτιών που τα προκάλεσαν.</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Παροχή και διαχείριση των προσφερόμενων υπηρεσιών υποστήριξης σε υψηλό επίπεδο σύμφωνα με αρχές που προέρχονται από διεθνείς καλές πρακτικές.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 xml:space="preserve">Διαλειτουργικότητα με τα υφιστάμενα συστήματα της Αναθέτουσας Αρχής αλλά και κυβερνητικών και όχι μόνο υπηρεσιών. </w:t>
      </w:r>
    </w:p>
    <w:p w:rsidR="00827BCA" w:rsidRPr="00BE509E" w:rsidRDefault="00827BCA" w:rsidP="00B07F71">
      <w:pPr>
        <w:pStyle w:val="a5"/>
        <w:spacing w:line="276" w:lineRule="auto"/>
        <w:ind w:left="360"/>
        <w:jc w:val="both"/>
        <w:rPr>
          <w:rFonts w:asciiTheme="minorHAnsi" w:hAnsiTheme="minorHAnsi" w:cstheme="minorHAnsi"/>
          <w:bCs/>
          <w:sz w:val="22"/>
          <w:szCs w:val="22"/>
        </w:rPr>
      </w:pP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u w:val="single"/>
        </w:rPr>
        <w:t>Υποέργο 3: Διαχείριση κλειστών και ανοικτών χώρων άθλησης, πολιτισμού και ψυχαγωγίας (προγραμματισμός μαθημάτων, ενημέρωση γονέων, αγώνες, μαζικός αθλητισμός κτλ.)</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Το πληροφοριακό περιεχόμενο του συστήματος που αφορά την καταγραφή των πολιτιστικών εκδηλώσεων διακρίνεται σε δύο βασικές κατηγορίες: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lastRenderedPageBreak/>
        <w:t>•</w:t>
      </w:r>
      <w:r w:rsidRPr="00BE509E">
        <w:rPr>
          <w:rFonts w:asciiTheme="minorHAnsi" w:hAnsiTheme="minorHAnsi" w:cstheme="minorHAnsi"/>
          <w:bCs/>
          <w:sz w:val="22"/>
          <w:szCs w:val="22"/>
        </w:rPr>
        <w:tab/>
        <w:t>Στατικό περιεχόμενο, το οποίο θα παραδοθεί στον Ανάδοχο από τον Φορέα Λειτουργίας. Το περιεχόμενο αυτό θα πρέπει να μορφοποιηθεί κατάλληλα (και εικαστικά) από τον Ανάδοχο έτσι ώστε να ενσωματωθεί στον διαδικτυακό τόπο σε ειδικές σελίδες του, πάντα με βάση την θεματολογία αυτού.</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Δυναμικό περιεχόμενο, που αφορά πληροφορίες που μπορούν να δομηθούν αποτελεσματικά, έχουν περίοδο ισχύος ή ανανεώνονται σε συνεχές επίπεδο και προέρχονται από την βάση δεδομένων του Φορέα.</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 xml:space="preserve">Οι πληροφορίες αυτές θα μπορούν να ενημερωθούν δυναμικά από αρμόδια όργανα του Φορέα - χωρίς να απαιτείται η γνώση τεχνολογιών - μέσω απλών και φιλικών διεπαφών του συστήματος.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 xml:space="preserve">Συγκεκριμένα, οι εσωτερικοί χρήστες του Φορέα οι οποίοι θα έχουν την κατάλληλη πρόσβαση στην λειτουργική αυτή περιοχή, θα μπορούν να επικαιροποιήσουν τις υπάρχουσες πληροφορίες καθώς και να εμπλουτίσουν ανά πάσα στιγμή το σύστημα με περισσότερες πληροφορίες.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 xml:space="preserve">Το σύστημα πρέπει να διαχειρίζεται εύκολα και με τη μέγιστη δυνατή ασφάλεια το πληροφοριακό και το οπτικοακουστικό υλικό, αλλά και να είναι δυνατή η ελεγχόμενη και ασφαλής εμφάνιση στο διαδίκτυο επιλεγμένων οντοτήτων.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 xml:space="preserve">Τα βασικά χαρακτηριστικά ενός Ολοκληρωμένου Συστήματος καταγραφής πολιτιστικών εκδηλώσεων θα πρέπει να καλύπτουν αφ' ενός τη διαχείριση, το πληροφοριακό και το οπτικοακουστικό υλικό των πολιτιστικών εκδηλώσεων του Φορέα, όσο και των βασικών εξωτερικών δραστηριοτήτων και υπηρεσιών του προς τους πολίτες, ήτοι των εκθέσεων, των εκδηλώσεων κλπ.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 xml:space="preserve">Όλες οι εφαρμογές του συστήματος θα πρέπει να είναι ιδιαίτερα εύχρηστες και φιλικές ώστε να μπορούν να χρησιμοποιηθούν χωρίς να απαιτούνται εξειδικευμένες γνώσεις σε θέματα πληροφορικής. Ο τρόπος αποθήκευσης των δεδομένων θα πρέπει να ακολουθεί τα διεθνή πρότυπα και να επιτρέπει τη χρήση τους από εφαρμογές και συστήματα αξιοποίησης πολιτισμικής κληρονομιάς.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Το εν λόγω σύστημα (εφαρμογή λογισμικού) θα πρέπει να καλύπτει τα εξής κριτήρια:</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χρήση ώριμων και δοκιμασμένων τεχνολογιών, με εφαρμογή υπαρχόντων best practices</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χρήση Βάσης Δεδομένων, προστατευμένης από τυχαίες ή και κακόβουλες αλλοιώσεις των δεδομένων, τόσο εσωτερικά όσο και από το διαδίκτυο</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ανεξαρτησία του τελικού συστήματος από συγκεκριμένα συστήματα (υλικό ή και λογισμικό), επεκτασιμότητα, μεταφερσιμότητα σε διαφορετικές πλατφόρμες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εύκολη χρήση (χωρίς απαίτηση ειδικών γνώσεων από τους κοινούς χρήστες)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εύκολη συντήρηση και διαχείριση του υπό εφαρμογή συστήματος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δυνατότητα παραμετροποίησης σε μεγάλο βαθμό</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Επί πλέον το Ολοκληρωμένο Σύστημα θα πρέπει να εξασφαλίζει:</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Ομοιογένεια λειτουργίας σε όλα τα υποσυστήματα και τις επιμέρους εφαρμογές, Λειτουργικότητα, Καταχώρηση και επεξεργασία των Τεκμηρίων, Διαχείριση Θέσης των αντικειμένων, τμήμα τεκμηρίωσης της Συντήρησης, Επεκτασιμότητα, Πολυμέσα, Προσαρμοστικότητα, Ασφάλεια, Εξουσιοδοτήσεις, Πολλαπλή γλωσσική υποστήριξη</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τεκμηριωμένα συστήματα ασφάλειας δεδομένων</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δυνατότητα upload ηλεκτρονικών εγγράφων και αρχείων και σύνδεσης τους σε διάφορα σημεία της πύλης με την δημιουργία συνδέσμου που θα εμφανίζεται στον εξωτερικό επισκέπτη, ώστε να είναι δυνατή η μεταφορά και αποθήκευση του αρχείου στον Η/Υ του.</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χρονοπρογραμματισμός για την εμφάνιση ή απόσυρση περιεχομένου από την Πύλη</w:t>
      </w:r>
    </w:p>
    <w:p w:rsidR="00827BCA" w:rsidRPr="00BE509E" w:rsidRDefault="00827BCA" w:rsidP="00B07F71">
      <w:pPr>
        <w:pStyle w:val="a5"/>
        <w:spacing w:line="276" w:lineRule="auto"/>
        <w:ind w:left="360"/>
        <w:jc w:val="both"/>
        <w:rPr>
          <w:rFonts w:asciiTheme="minorHAnsi" w:hAnsiTheme="minorHAnsi" w:cstheme="minorHAnsi"/>
          <w:bCs/>
          <w:sz w:val="22"/>
          <w:szCs w:val="22"/>
        </w:rPr>
      </w:pP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 xml:space="preserve">Σύστημα Ηλεκτρονικών Κρατήσεων σε πολιτιστικές και αθλητικές εκδηλώσεις </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lastRenderedPageBreak/>
        <w:t>Οι εγγεγραμμένοι χρήστες θα πρέπει να έχουν την δυνατότητα, μέσα από ασφαλές διαδικτυακό περιβάλλον, ηλεκτρονικής κράτησης θέσης είτε για μεμονωμένη εκδήλωση είτε για ομάδα εκδηλώσεων. H ενημέρωση για τις εκδηλώσεις δεν θα απαιτεί εγγραφή. Σε περίπτωση που ο χρήστης επιθυμεί να λάβει ενημέρωση για συγκεκριμένες κατηγορίες εκδηλώσεων (</w:t>
      </w:r>
      <w:proofErr w:type="spellStart"/>
      <w:r w:rsidRPr="00BE509E">
        <w:rPr>
          <w:rFonts w:asciiTheme="minorHAnsi" w:hAnsiTheme="minorHAnsi" w:cstheme="minorHAnsi"/>
          <w:bCs/>
          <w:sz w:val="22"/>
          <w:szCs w:val="22"/>
        </w:rPr>
        <w:t>π.χ</w:t>
      </w:r>
      <w:proofErr w:type="spellEnd"/>
      <w:r w:rsidRPr="00BE509E">
        <w:rPr>
          <w:rFonts w:asciiTheme="minorHAnsi" w:hAnsiTheme="minorHAnsi" w:cstheme="minorHAnsi"/>
          <w:bCs/>
          <w:sz w:val="22"/>
          <w:szCs w:val="22"/>
        </w:rPr>
        <w:t xml:space="preserve"> συναυλίες, φεστιβάλ, πανηγύρια </w:t>
      </w:r>
      <w:proofErr w:type="spellStart"/>
      <w:r w:rsidRPr="00BE509E">
        <w:rPr>
          <w:rFonts w:asciiTheme="minorHAnsi" w:hAnsiTheme="minorHAnsi" w:cstheme="minorHAnsi"/>
          <w:bCs/>
          <w:sz w:val="22"/>
          <w:szCs w:val="22"/>
        </w:rPr>
        <w:t>κτλ</w:t>
      </w:r>
      <w:proofErr w:type="spellEnd"/>
      <w:r w:rsidRPr="00BE509E">
        <w:rPr>
          <w:rFonts w:asciiTheme="minorHAnsi" w:hAnsiTheme="minorHAnsi" w:cstheme="minorHAnsi"/>
          <w:bCs/>
          <w:sz w:val="22"/>
          <w:szCs w:val="22"/>
        </w:rPr>
        <w:t>), Αναλυτικά:</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Εγγραφή χρηστών: για να έχει πρόσβαση στο περιεχόμενο ο χρήστης θα πρέπει να εγγραφεί. Οι πληροφορίες που θα ζητηθούν από τον χρήστη θα καθοριστούν από τον Φορέα. Σε κάθε περίπτωση, θα πρέπει να είναι σύμφωνα με τις αρχές προστασία των προσωπικών δεδομένων</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w:t>
      </w:r>
      <w:r w:rsidRPr="00BE509E">
        <w:rPr>
          <w:rFonts w:asciiTheme="minorHAnsi" w:hAnsiTheme="minorHAnsi" w:cstheme="minorHAnsi"/>
          <w:bCs/>
          <w:sz w:val="22"/>
          <w:szCs w:val="22"/>
        </w:rPr>
        <w:tab/>
        <w:t>Επιλογή Παράστασης: Ο χρήστης θα επιλέγει την παράσταση που τον ενδιαφέρει, και τον χρόνο εκδήλωσης(σε περίπτωση επαναλαμβανόμενης παράστασης)</w:t>
      </w:r>
    </w:p>
    <w:p w:rsidR="00827BCA" w:rsidRPr="00BE509E" w:rsidRDefault="00827BCA" w:rsidP="00B07F71">
      <w:pPr>
        <w:pStyle w:val="a5"/>
        <w:spacing w:line="276" w:lineRule="auto"/>
        <w:ind w:left="360"/>
        <w:jc w:val="both"/>
        <w:rPr>
          <w:rFonts w:asciiTheme="minorHAnsi" w:hAnsiTheme="minorHAnsi" w:cstheme="minorHAnsi"/>
          <w:bCs/>
          <w:sz w:val="22"/>
          <w:szCs w:val="22"/>
        </w:rPr>
      </w:pPr>
      <w:r w:rsidRPr="00BE509E">
        <w:rPr>
          <w:rFonts w:asciiTheme="minorHAnsi" w:hAnsiTheme="minorHAnsi" w:cstheme="minorHAnsi"/>
          <w:bCs/>
          <w:sz w:val="22"/>
          <w:szCs w:val="22"/>
        </w:rPr>
        <w:t>Ο ιστότοπος της παρούσης υπηρεσίας θα πρέπει να πρέπει να σχεδιαστεί έτσι ώστε η παρουσίαση του να είναι φιλική για έξυπνα τηλέφωνα (smartphones) και ταμπλέτες internet.</w:t>
      </w:r>
    </w:p>
    <w:p w:rsidR="00827BCA" w:rsidRPr="00BE509E" w:rsidRDefault="00827BCA" w:rsidP="00B07F71">
      <w:pPr>
        <w:pStyle w:val="a5"/>
        <w:spacing w:line="276" w:lineRule="auto"/>
        <w:ind w:left="360"/>
        <w:jc w:val="both"/>
        <w:rPr>
          <w:rFonts w:asciiTheme="minorHAnsi" w:hAnsiTheme="minorHAnsi" w:cstheme="minorHAnsi"/>
          <w:bCs/>
          <w:sz w:val="22"/>
          <w:szCs w:val="22"/>
        </w:rPr>
      </w:pPr>
    </w:p>
    <w:p w:rsidR="00827BCA" w:rsidRPr="00BE509E" w:rsidRDefault="00827BCA" w:rsidP="00B07F71">
      <w:pPr>
        <w:pStyle w:val="a5"/>
        <w:numPr>
          <w:ilvl w:val="0"/>
          <w:numId w:val="17"/>
        </w:numPr>
        <w:suppressAutoHyphens w:val="0"/>
        <w:spacing w:before="240" w:line="276" w:lineRule="auto"/>
        <w:ind w:left="357" w:hanging="357"/>
        <w:contextualSpacing/>
        <w:jc w:val="both"/>
        <w:rPr>
          <w:rFonts w:asciiTheme="minorHAnsi" w:hAnsiTheme="minorHAnsi" w:cstheme="minorHAnsi"/>
          <w:bCs/>
          <w:sz w:val="22"/>
          <w:szCs w:val="22"/>
        </w:rPr>
      </w:pPr>
      <w:r w:rsidRPr="00BE509E">
        <w:rPr>
          <w:rFonts w:asciiTheme="minorHAnsi" w:hAnsiTheme="minorHAnsi" w:cstheme="minorHAnsi"/>
          <w:b/>
          <w:sz w:val="22"/>
          <w:szCs w:val="22"/>
        </w:rPr>
        <w:t xml:space="preserve">Στοιχεία </w:t>
      </w:r>
      <w:proofErr w:type="spellStart"/>
      <w:r w:rsidRPr="00BE509E">
        <w:rPr>
          <w:rFonts w:asciiTheme="minorHAnsi" w:hAnsiTheme="minorHAnsi" w:cstheme="minorHAnsi"/>
          <w:b/>
          <w:sz w:val="22"/>
          <w:szCs w:val="22"/>
        </w:rPr>
        <w:t>χωροθέτησης</w:t>
      </w:r>
      <w:proofErr w:type="spellEnd"/>
      <w:r w:rsidRPr="00BE509E">
        <w:rPr>
          <w:rFonts w:asciiTheme="minorHAnsi" w:hAnsiTheme="minorHAnsi" w:cstheme="minorHAnsi"/>
          <w:b/>
          <w:sz w:val="22"/>
          <w:szCs w:val="22"/>
        </w:rPr>
        <w:t xml:space="preserve"> της Πράξης: </w:t>
      </w:r>
      <w:r w:rsidRPr="00BE509E">
        <w:rPr>
          <w:rFonts w:asciiTheme="minorHAnsi" w:hAnsiTheme="minorHAnsi" w:cstheme="minorHAnsi"/>
          <w:sz w:val="22"/>
          <w:szCs w:val="22"/>
        </w:rPr>
        <w:t>Δήμος Σερρών</w:t>
      </w:r>
    </w:p>
    <w:p w:rsidR="00827BCA" w:rsidRPr="00BE509E" w:rsidRDefault="00827BCA" w:rsidP="00B07F71">
      <w:pPr>
        <w:pStyle w:val="a5"/>
        <w:spacing w:before="240" w:line="276" w:lineRule="auto"/>
        <w:ind w:left="360"/>
        <w:jc w:val="both"/>
        <w:rPr>
          <w:rFonts w:asciiTheme="minorHAnsi" w:hAnsiTheme="minorHAnsi" w:cstheme="minorHAnsi"/>
          <w:bCs/>
          <w:sz w:val="12"/>
          <w:szCs w:val="12"/>
        </w:rPr>
      </w:pPr>
    </w:p>
    <w:p w:rsidR="00827BCA" w:rsidRPr="00BE509E" w:rsidRDefault="00827BCA" w:rsidP="00B07F71">
      <w:pPr>
        <w:pStyle w:val="a5"/>
        <w:numPr>
          <w:ilvl w:val="0"/>
          <w:numId w:val="17"/>
        </w:numPr>
        <w:suppressAutoHyphens w:val="0"/>
        <w:spacing w:before="240" w:line="276" w:lineRule="auto"/>
        <w:contextualSpacing/>
        <w:jc w:val="both"/>
        <w:rPr>
          <w:rFonts w:asciiTheme="minorHAnsi" w:hAnsiTheme="minorHAnsi" w:cstheme="minorHAnsi"/>
          <w:bCs/>
          <w:sz w:val="22"/>
          <w:szCs w:val="22"/>
        </w:rPr>
      </w:pPr>
      <w:r w:rsidRPr="00BE509E">
        <w:rPr>
          <w:rFonts w:asciiTheme="minorHAnsi" w:hAnsiTheme="minorHAnsi" w:cstheme="minorHAnsi"/>
          <w:b/>
          <w:sz w:val="22"/>
          <w:szCs w:val="22"/>
        </w:rPr>
        <w:t>Προϋπολογισμός:</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0"/>
        <w:gridCol w:w="3882"/>
      </w:tblGrid>
      <w:tr w:rsidR="00827BCA" w:rsidRPr="00BE509E" w:rsidTr="00D56D62">
        <w:tc>
          <w:tcPr>
            <w:tcW w:w="3720" w:type="dxa"/>
          </w:tcPr>
          <w:p w:rsidR="00827BCA" w:rsidRPr="00BE509E" w:rsidRDefault="00827BCA" w:rsidP="00B07F71">
            <w:pPr>
              <w:spacing w:line="276" w:lineRule="auto"/>
              <w:jc w:val="both"/>
              <w:rPr>
                <w:rFonts w:asciiTheme="minorHAnsi" w:hAnsiTheme="minorHAnsi" w:cstheme="minorHAnsi"/>
                <w:bCs/>
                <w:sz w:val="22"/>
                <w:szCs w:val="22"/>
              </w:rPr>
            </w:pPr>
            <w:r w:rsidRPr="00BE509E">
              <w:rPr>
                <w:rFonts w:asciiTheme="minorHAnsi" w:hAnsiTheme="minorHAnsi" w:cstheme="minorHAnsi"/>
                <w:bCs/>
                <w:sz w:val="22"/>
                <w:szCs w:val="22"/>
              </w:rPr>
              <w:t>Υποέργο 1</w:t>
            </w:r>
          </w:p>
        </w:tc>
        <w:tc>
          <w:tcPr>
            <w:tcW w:w="3882" w:type="dxa"/>
          </w:tcPr>
          <w:p w:rsidR="00827BCA" w:rsidRPr="00BE509E" w:rsidRDefault="00827BCA" w:rsidP="00B07F71">
            <w:pPr>
              <w:spacing w:line="276" w:lineRule="auto"/>
              <w:ind w:right="2458"/>
              <w:jc w:val="both"/>
              <w:rPr>
                <w:rFonts w:asciiTheme="minorHAnsi" w:hAnsiTheme="minorHAnsi" w:cstheme="minorHAnsi"/>
                <w:bCs/>
                <w:sz w:val="22"/>
                <w:szCs w:val="22"/>
              </w:rPr>
            </w:pPr>
            <w:r w:rsidRPr="00BE509E">
              <w:rPr>
                <w:rFonts w:asciiTheme="minorHAnsi" w:hAnsiTheme="minorHAnsi" w:cstheme="minorHAnsi"/>
                <w:bCs/>
                <w:sz w:val="22"/>
                <w:szCs w:val="22"/>
              </w:rPr>
              <w:t>40.000,00 €</w:t>
            </w:r>
          </w:p>
        </w:tc>
      </w:tr>
      <w:tr w:rsidR="00827BCA" w:rsidRPr="00BE509E" w:rsidTr="00D56D62">
        <w:tc>
          <w:tcPr>
            <w:tcW w:w="3720" w:type="dxa"/>
          </w:tcPr>
          <w:p w:rsidR="00827BCA" w:rsidRPr="00BE509E" w:rsidRDefault="00827BCA" w:rsidP="00B07F71">
            <w:pPr>
              <w:spacing w:line="276" w:lineRule="auto"/>
              <w:jc w:val="both"/>
              <w:rPr>
                <w:rFonts w:asciiTheme="minorHAnsi" w:hAnsiTheme="minorHAnsi" w:cstheme="minorHAnsi"/>
                <w:bCs/>
                <w:sz w:val="22"/>
                <w:szCs w:val="22"/>
              </w:rPr>
            </w:pPr>
            <w:r w:rsidRPr="00BE509E">
              <w:rPr>
                <w:rFonts w:asciiTheme="minorHAnsi" w:hAnsiTheme="minorHAnsi" w:cstheme="minorHAnsi"/>
                <w:bCs/>
                <w:sz w:val="22"/>
                <w:szCs w:val="22"/>
              </w:rPr>
              <w:t>Υποέργο 2</w:t>
            </w:r>
          </w:p>
        </w:tc>
        <w:tc>
          <w:tcPr>
            <w:tcW w:w="3882" w:type="dxa"/>
          </w:tcPr>
          <w:p w:rsidR="00827BCA" w:rsidRPr="00BE509E" w:rsidRDefault="00827BCA" w:rsidP="00B07F71">
            <w:pPr>
              <w:spacing w:line="276" w:lineRule="auto"/>
              <w:ind w:right="2458"/>
              <w:jc w:val="both"/>
              <w:rPr>
                <w:rFonts w:asciiTheme="minorHAnsi" w:hAnsiTheme="minorHAnsi" w:cstheme="minorHAnsi"/>
                <w:bCs/>
                <w:sz w:val="22"/>
                <w:szCs w:val="22"/>
              </w:rPr>
            </w:pPr>
            <w:r w:rsidRPr="00BE509E">
              <w:rPr>
                <w:rFonts w:asciiTheme="minorHAnsi" w:hAnsiTheme="minorHAnsi" w:cstheme="minorHAnsi"/>
                <w:bCs/>
                <w:sz w:val="22"/>
                <w:szCs w:val="22"/>
              </w:rPr>
              <w:t>40.000,00 €</w:t>
            </w:r>
          </w:p>
        </w:tc>
      </w:tr>
      <w:tr w:rsidR="00827BCA" w:rsidRPr="00BE509E" w:rsidTr="00D56D62">
        <w:tc>
          <w:tcPr>
            <w:tcW w:w="3720" w:type="dxa"/>
          </w:tcPr>
          <w:p w:rsidR="00827BCA" w:rsidRPr="00BE509E" w:rsidRDefault="00827BCA" w:rsidP="00B07F71">
            <w:pPr>
              <w:spacing w:line="276" w:lineRule="auto"/>
              <w:jc w:val="both"/>
              <w:rPr>
                <w:rFonts w:asciiTheme="minorHAnsi" w:hAnsiTheme="minorHAnsi" w:cstheme="minorHAnsi"/>
                <w:bCs/>
                <w:sz w:val="22"/>
                <w:szCs w:val="22"/>
              </w:rPr>
            </w:pPr>
            <w:r w:rsidRPr="00BE509E">
              <w:rPr>
                <w:rFonts w:asciiTheme="minorHAnsi" w:hAnsiTheme="minorHAnsi" w:cstheme="minorHAnsi"/>
                <w:bCs/>
                <w:sz w:val="22"/>
                <w:szCs w:val="22"/>
              </w:rPr>
              <w:t>Υποέργο 3</w:t>
            </w:r>
          </w:p>
        </w:tc>
        <w:tc>
          <w:tcPr>
            <w:tcW w:w="3882" w:type="dxa"/>
          </w:tcPr>
          <w:p w:rsidR="00827BCA" w:rsidRPr="00BE509E" w:rsidRDefault="00827BCA" w:rsidP="00B07F71">
            <w:pPr>
              <w:spacing w:line="276" w:lineRule="auto"/>
              <w:ind w:right="2458"/>
              <w:jc w:val="both"/>
              <w:rPr>
                <w:rFonts w:asciiTheme="minorHAnsi" w:hAnsiTheme="minorHAnsi" w:cstheme="minorHAnsi"/>
                <w:bCs/>
                <w:sz w:val="22"/>
                <w:szCs w:val="22"/>
              </w:rPr>
            </w:pPr>
            <w:r w:rsidRPr="00BE509E">
              <w:rPr>
                <w:rFonts w:asciiTheme="minorHAnsi" w:hAnsiTheme="minorHAnsi" w:cstheme="minorHAnsi"/>
                <w:bCs/>
                <w:sz w:val="22"/>
                <w:szCs w:val="22"/>
              </w:rPr>
              <w:t>40.000,00 €</w:t>
            </w:r>
          </w:p>
        </w:tc>
      </w:tr>
      <w:tr w:rsidR="00827BCA" w:rsidRPr="00BE509E" w:rsidTr="00D56D62">
        <w:tc>
          <w:tcPr>
            <w:tcW w:w="3720" w:type="dxa"/>
            <w:shd w:val="clear" w:color="auto" w:fill="D9D9D9"/>
          </w:tcPr>
          <w:p w:rsidR="00827BCA" w:rsidRPr="00BE509E" w:rsidRDefault="00827BCA" w:rsidP="00B07F71">
            <w:pPr>
              <w:spacing w:line="276" w:lineRule="auto"/>
              <w:jc w:val="both"/>
              <w:rPr>
                <w:rFonts w:asciiTheme="minorHAnsi" w:hAnsiTheme="minorHAnsi" w:cstheme="minorHAnsi"/>
                <w:bCs/>
                <w:sz w:val="22"/>
                <w:szCs w:val="22"/>
              </w:rPr>
            </w:pPr>
            <w:r w:rsidRPr="00BE509E">
              <w:rPr>
                <w:rFonts w:asciiTheme="minorHAnsi" w:hAnsiTheme="minorHAnsi" w:cstheme="minorHAnsi"/>
                <w:bCs/>
                <w:sz w:val="22"/>
                <w:szCs w:val="22"/>
              </w:rPr>
              <w:t>Συνολικός προϋπολογισμός Πράξης</w:t>
            </w:r>
          </w:p>
        </w:tc>
        <w:tc>
          <w:tcPr>
            <w:tcW w:w="3882" w:type="dxa"/>
            <w:shd w:val="clear" w:color="auto" w:fill="D9D9D9"/>
          </w:tcPr>
          <w:p w:rsidR="00827BCA" w:rsidRPr="00BE509E" w:rsidRDefault="00827BCA" w:rsidP="00B07F71">
            <w:pPr>
              <w:spacing w:line="276" w:lineRule="auto"/>
              <w:ind w:right="2458"/>
              <w:jc w:val="both"/>
              <w:rPr>
                <w:rFonts w:asciiTheme="minorHAnsi" w:hAnsiTheme="minorHAnsi" w:cstheme="minorHAnsi"/>
                <w:bCs/>
                <w:sz w:val="22"/>
                <w:szCs w:val="22"/>
              </w:rPr>
            </w:pPr>
            <w:r w:rsidRPr="00BE509E">
              <w:rPr>
                <w:rFonts w:asciiTheme="minorHAnsi" w:hAnsiTheme="minorHAnsi" w:cstheme="minorHAnsi"/>
                <w:bCs/>
                <w:sz w:val="22"/>
                <w:szCs w:val="22"/>
              </w:rPr>
              <w:t>120.000,00 €</w:t>
            </w:r>
          </w:p>
        </w:tc>
      </w:tr>
    </w:tbl>
    <w:p w:rsidR="00827BCA" w:rsidRPr="00BE509E" w:rsidRDefault="00827BCA" w:rsidP="00B07F71">
      <w:pPr>
        <w:pStyle w:val="a5"/>
        <w:spacing w:line="276" w:lineRule="auto"/>
        <w:ind w:left="360"/>
        <w:jc w:val="both"/>
        <w:rPr>
          <w:rFonts w:asciiTheme="minorHAnsi" w:hAnsiTheme="minorHAnsi" w:cstheme="minorHAnsi"/>
          <w:bCs/>
          <w:sz w:val="12"/>
          <w:szCs w:val="12"/>
        </w:rPr>
      </w:pPr>
    </w:p>
    <w:p w:rsidR="00827BCA" w:rsidRPr="00BE509E" w:rsidRDefault="00827BCA" w:rsidP="00B07F71">
      <w:pPr>
        <w:pStyle w:val="a5"/>
        <w:numPr>
          <w:ilvl w:val="0"/>
          <w:numId w:val="17"/>
        </w:numPr>
        <w:suppressAutoHyphens w:val="0"/>
        <w:spacing w:line="276" w:lineRule="auto"/>
        <w:contextualSpacing/>
        <w:jc w:val="both"/>
        <w:rPr>
          <w:rFonts w:asciiTheme="minorHAnsi" w:hAnsiTheme="minorHAnsi" w:cstheme="minorHAnsi"/>
          <w:b/>
          <w:bCs/>
          <w:sz w:val="22"/>
          <w:szCs w:val="22"/>
        </w:rPr>
      </w:pPr>
      <w:r w:rsidRPr="00BE509E">
        <w:rPr>
          <w:rFonts w:asciiTheme="minorHAnsi" w:hAnsiTheme="minorHAnsi" w:cstheme="minorHAnsi"/>
          <w:b/>
          <w:bCs/>
          <w:sz w:val="22"/>
          <w:szCs w:val="22"/>
        </w:rPr>
        <w:t>Διάρκεια υλοποίησης</w:t>
      </w:r>
      <w:r w:rsidRPr="00BE509E">
        <w:rPr>
          <w:rFonts w:asciiTheme="minorHAnsi" w:hAnsiTheme="minorHAnsi" w:cstheme="minorHAnsi"/>
          <w:b/>
          <w:sz w:val="22"/>
          <w:szCs w:val="22"/>
        </w:rPr>
        <w:t>:</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0"/>
        <w:gridCol w:w="3882"/>
      </w:tblGrid>
      <w:tr w:rsidR="00827BCA" w:rsidRPr="00BE509E" w:rsidTr="00D56D62">
        <w:tc>
          <w:tcPr>
            <w:tcW w:w="3720" w:type="dxa"/>
          </w:tcPr>
          <w:p w:rsidR="00827BCA" w:rsidRPr="00BE509E" w:rsidRDefault="00827BCA" w:rsidP="00B07F71">
            <w:pPr>
              <w:spacing w:line="276" w:lineRule="auto"/>
              <w:jc w:val="both"/>
              <w:rPr>
                <w:rFonts w:asciiTheme="minorHAnsi" w:hAnsiTheme="minorHAnsi" w:cstheme="minorHAnsi"/>
                <w:bCs/>
                <w:sz w:val="22"/>
                <w:szCs w:val="22"/>
              </w:rPr>
            </w:pPr>
          </w:p>
        </w:tc>
        <w:tc>
          <w:tcPr>
            <w:tcW w:w="3882" w:type="dxa"/>
          </w:tcPr>
          <w:p w:rsidR="00827BCA" w:rsidRPr="00BE509E" w:rsidRDefault="00827BCA" w:rsidP="00B07F71">
            <w:pPr>
              <w:spacing w:line="276" w:lineRule="auto"/>
              <w:ind w:right="757"/>
              <w:jc w:val="both"/>
              <w:rPr>
                <w:rFonts w:asciiTheme="minorHAnsi" w:hAnsiTheme="minorHAnsi" w:cstheme="minorHAnsi"/>
                <w:bCs/>
                <w:sz w:val="22"/>
                <w:szCs w:val="22"/>
              </w:rPr>
            </w:pPr>
            <w:r w:rsidRPr="00BE509E">
              <w:rPr>
                <w:rFonts w:asciiTheme="minorHAnsi" w:hAnsiTheme="minorHAnsi" w:cstheme="minorHAnsi"/>
                <w:bCs/>
                <w:sz w:val="22"/>
                <w:szCs w:val="22"/>
              </w:rPr>
              <w:t>Διάρκεια σε μήνες</w:t>
            </w:r>
          </w:p>
        </w:tc>
      </w:tr>
      <w:tr w:rsidR="00827BCA" w:rsidRPr="00BE509E" w:rsidTr="00D56D62">
        <w:tc>
          <w:tcPr>
            <w:tcW w:w="3720" w:type="dxa"/>
          </w:tcPr>
          <w:p w:rsidR="00827BCA" w:rsidRPr="00BE509E" w:rsidRDefault="00827BCA" w:rsidP="00B07F71">
            <w:pPr>
              <w:spacing w:line="276" w:lineRule="auto"/>
              <w:jc w:val="both"/>
              <w:rPr>
                <w:rFonts w:asciiTheme="minorHAnsi" w:hAnsiTheme="minorHAnsi" w:cstheme="minorHAnsi"/>
                <w:bCs/>
                <w:sz w:val="22"/>
                <w:szCs w:val="22"/>
              </w:rPr>
            </w:pPr>
            <w:r w:rsidRPr="00BE509E">
              <w:rPr>
                <w:rFonts w:asciiTheme="minorHAnsi" w:hAnsiTheme="minorHAnsi" w:cstheme="minorHAnsi"/>
                <w:bCs/>
                <w:sz w:val="22"/>
                <w:szCs w:val="22"/>
              </w:rPr>
              <w:t>Υποέργο 1</w:t>
            </w:r>
          </w:p>
        </w:tc>
        <w:tc>
          <w:tcPr>
            <w:tcW w:w="3882" w:type="dxa"/>
          </w:tcPr>
          <w:p w:rsidR="00827BCA" w:rsidRPr="00BE509E" w:rsidRDefault="00827BCA" w:rsidP="00B07F71">
            <w:pPr>
              <w:spacing w:line="276" w:lineRule="auto"/>
              <w:ind w:right="757"/>
              <w:jc w:val="both"/>
              <w:rPr>
                <w:rFonts w:asciiTheme="minorHAnsi" w:hAnsiTheme="minorHAnsi" w:cstheme="minorHAnsi"/>
                <w:bCs/>
                <w:sz w:val="22"/>
                <w:szCs w:val="22"/>
              </w:rPr>
            </w:pPr>
            <w:r w:rsidRPr="00BE509E">
              <w:rPr>
                <w:rFonts w:asciiTheme="minorHAnsi" w:hAnsiTheme="minorHAnsi" w:cstheme="minorHAnsi"/>
                <w:bCs/>
                <w:sz w:val="22"/>
                <w:szCs w:val="22"/>
              </w:rPr>
              <w:t>16 μήνες</w:t>
            </w:r>
          </w:p>
        </w:tc>
      </w:tr>
      <w:tr w:rsidR="00827BCA" w:rsidRPr="00BE509E" w:rsidTr="00D56D62">
        <w:tc>
          <w:tcPr>
            <w:tcW w:w="3720" w:type="dxa"/>
          </w:tcPr>
          <w:p w:rsidR="00827BCA" w:rsidRPr="00BE509E" w:rsidRDefault="00827BCA" w:rsidP="00B07F71">
            <w:pPr>
              <w:spacing w:line="276" w:lineRule="auto"/>
              <w:jc w:val="both"/>
              <w:rPr>
                <w:rFonts w:asciiTheme="minorHAnsi" w:hAnsiTheme="minorHAnsi" w:cstheme="minorHAnsi"/>
                <w:bCs/>
                <w:sz w:val="22"/>
                <w:szCs w:val="22"/>
              </w:rPr>
            </w:pPr>
            <w:r w:rsidRPr="00BE509E">
              <w:rPr>
                <w:rFonts w:asciiTheme="minorHAnsi" w:hAnsiTheme="minorHAnsi" w:cstheme="minorHAnsi"/>
                <w:bCs/>
                <w:sz w:val="22"/>
                <w:szCs w:val="22"/>
              </w:rPr>
              <w:t>Υποέργο 2</w:t>
            </w:r>
          </w:p>
        </w:tc>
        <w:tc>
          <w:tcPr>
            <w:tcW w:w="3882" w:type="dxa"/>
          </w:tcPr>
          <w:p w:rsidR="00827BCA" w:rsidRPr="00BE509E" w:rsidRDefault="00827BCA" w:rsidP="00B07F71">
            <w:pPr>
              <w:spacing w:line="276" w:lineRule="auto"/>
              <w:ind w:right="757"/>
              <w:jc w:val="both"/>
              <w:rPr>
                <w:rFonts w:asciiTheme="minorHAnsi" w:hAnsiTheme="minorHAnsi" w:cstheme="minorHAnsi"/>
                <w:bCs/>
                <w:sz w:val="22"/>
                <w:szCs w:val="22"/>
              </w:rPr>
            </w:pPr>
            <w:r w:rsidRPr="00BE509E">
              <w:rPr>
                <w:rFonts w:asciiTheme="minorHAnsi" w:hAnsiTheme="minorHAnsi" w:cstheme="minorHAnsi"/>
                <w:bCs/>
                <w:sz w:val="22"/>
                <w:szCs w:val="22"/>
              </w:rPr>
              <w:t>16 μήνες</w:t>
            </w:r>
          </w:p>
        </w:tc>
      </w:tr>
      <w:tr w:rsidR="00827BCA" w:rsidRPr="00BE509E" w:rsidTr="00D56D62">
        <w:tc>
          <w:tcPr>
            <w:tcW w:w="3720" w:type="dxa"/>
          </w:tcPr>
          <w:p w:rsidR="00827BCA" w:rsidRPr="00BE509E" w:rsidRDefault="00827BCA" w:rsidP="00B07F71">
            <w:pPr>
              <w:spacing w:line="276" w:lineRule="auto"/>
              <w:jc w:val="both"/>
              <w:rPr>
                <w:rFonts w:asciiTheme="minorHAnsi" w:hAnsiTheme="minorHAnsi" w:cstheme="minorHAnsi"/>
                <w:bCs/>
                <w:sz w:val="22"/>
                <w:szCs w:val="22"/>
              </w:rPr>
            </w:pPr>
            <w:r w:rsidRPr="00BE509E">
              <w:rPr>
                <w:rFonts w:asciiTheme="minorHAnsi" w:hAnsiTheme="minorHAnsi" w:cstheme="minorHAnsi"/>
                <w:bCs/>
                <w:sz w:val="22"/>
                <w:szCs w:val="22"/>
              </w:rPr>
              <w:t>Υποέργο 3</w:t>
            </w:r>
          </w:p>
        </w:tc>
        <w:tc>
          <w:tcPr>
            <w:tcW w:w="3882" w:type="dxa"/>
          </w:tcPr>
          <w:p w:rsidR="00827BCA" w:rsidRPr="00BE509E" w:rsidRDefault="00827BCA" w:rsidP="00B07F71">
            <w:pPr>
              <w:spacing w:line="276" w:lineRule="auto"/>
              <w:ind w:right="757"/>
              <w:jc w:val="both"/>
              <w:rPr>
                <w:rFonts w:asciiTheme="minorHAnsi" w:hAnsiTheme="minorHAnsi" w:cstheme="minorHAnsi"/>
                <w:bCs/>
                <w:sz w:val="22"/>
                <w:szCs w:val="22"/>
              </w:rPr>
            </w:pPr>
            <w:r w:rsidRPr="00BE509E">
              <w:rPr>
                <w:rFonts w:asciiTheme="minorHAnsi" w:hAnsiTheme="minorHAnsi" w:cstheme="minorHAnsi"/>
                <w:bCs/>
                <w:sz w:val="22"/>
                <w:szCs w:val="22"/>
              </w:rPr>
              <w:t>16 μήνες</w:t>
            </w:r>
          </w:p>
        </w:tc>
      </w:tr>
      <w:tr w:rsidR="00827BCA" w:rsidRPr="00BE509E" w:rsidTr="00D56D62">
        <w:tc>
          <w:tcPr>
            <w:tcW w:w="3720" w:type="dxa"/>
            <w:shd w:val="clear" w:color="auto" w:fill="D9D9D9"/>
          </w:tcPr>
          <w:p w:rsidR="00827BCA" w:rsidRPr="00BE509E" w:rsidRDefault="00827BCA" w:rsidP="00B07F71">
            <w:pPr>
              <w:spacing w:line="276" w:lineRule="auto"/>
              <w:jc w:val="both"/>
              <w:rPr>
                <w:rFonts w:asciiTheme="minorHAnsi" w:hAnsiTheme="minorHAnsi" w:cstheme="minorHAnsi"/>
                <w:bCs/>
                <w:sz w:val="22"/>
                <w:szCs w:val="22"/>
              </w:rPr>
            </w:pPr>
            <w:r w:rsidRPr="00BE509E">
              <w:rPr>
                <w:rFonts w:asciiTheme="minorHAnsi" w:hAnsiTheme="minorHAnsi" w:cstheme="minorHAnsi"/>
                <w:bCs/>
                <w:sz w:val="22"/>
                <w:szCs w:val="22"/>
              </w:rPr>
              <w:t>Σύνολο Πράξης</w:t>
            </w:r>
          </w:p>
        </w:tc>
        <w:tc>
          <w:tcPr>
            <w:tcW w:w="3882" w:type="dxa"/>
            <w:shd w:val="clear" w:color="auto" w:fill="D9D9D9"/>
          </w:tcPr>
          <w:p w:rsidR="00827BCA" w:rsidRPr="00BE509E" w:rsidRDefault="00827BCA" w:rsidP="00B07F71">
            <w:pPr>
              <w:spacing w:line="276" w:lineRule="auto"/>
              <w:ind w:right="757"/>
              <w:jc w:val="both"/>
              <w:rPr>
                <w:rFonts w:asciiTheme="minorHAnsi" w:hAnsiTheme="minorHAnsi" w:cstheme="minorHAnsi"/>
                <w:bCs/>
                <w:sz w:val="22"/>
                <w:szCs w:val="22"/>
              </w:rPr>
            </w:pPr>
            <w:r w:rsidRPr="00BE509E">
              <w:rPr>
                <w:rFonts w:asciiTheme="minorHAnsi" w:hAnsiTheme="minorHAnsi" w:cstheme="minorHAnsi"/>
                <w:bCs/>
                <w:sz w:val="22"/>
                <w:szCs w:val="22"/>
              </w:rPr>
              <w:t>16 μήνες</w:t>
            </w:r>
          </w:p>
        </w:tc>
      </w:tr>
    </w:tbl>
    <w:p w:rsidR="00827BCA" w:rsidRPr="00BE509E" w:rsidRDefault="00827BCA" w:rsidP="00B07F71">
      <w:pPr>
        <w:pStyle w:val="a5"/>
        <w:spacing w:line="276" w:lineRule="auto"/>
        <w:ind w:left="360"/>
        <w:jc w:val="both"/>
        <w:rPr>
          <w:rFonts w:asciiTheme="minorHAnsi" w:hAnsiTheme="minorHAnsi" w:cstheme="minorHAnsi"/>
          <w:bCs/>
          <w:sz w:val="22"/>
          <w:szCs w:val="22"/>
        </w:rPr>
      </w:pPr>
    </w:p>
    <w:p w:rsidR="00162528" w:rsidRPr="00162528" w:rsidRDefault="00162528" w:rsidP="00B07F71">
      <w:pPr>
        <w:jc w:val="both"/>
        <w:rPr>
          <w:rFonts w:ascii="Tahoma" w:hAnsi="Tahoma" w:cs="Tahoma"/>
          <w:i/>
          <w:spacing w:val="8"/>
          <w:sz w:val="18"/>
          <w:szCs w:val="18"/>
          <w:lang w:eastAsia="el-GR"/>
        </w:rPr>
      </w:pPr>
    </w:p>
    <w:sectPr w:rsidR="00162528" w:rsidRPr="00162528" w:rsidSect="006E37B0">
      <w:footerReference w:type="default" r:id="rId8"/>
      <w:pgSz w:w="11906" w:h="16838"/>
      <w:pgMar w:top="1134" w:right="1304" w:bottom="1077"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AD0" w:rsidRDefault="00263AD0">
      <w:r>
        <w:separator/>
      </w:r>
    </w:p>
  </w:endnote>
  <w:endnote w:type="continuationSeparator" w:id="0">
    <w:p w:rsidR="00263AD0" w:rsidRDefault="0026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095828"/>
      <w:docPartObj>
        <w:docPartGallery w:val="Page Numbers (Bottom of Page)"/>
        <w:docPartUnique/>
      </w:docPartObj>
    </w:sdtPr>
    <w:sdtEndPr/>
    <w:sdtContent>
      <w:p w:rsidR="000E02A4" w:rsidRDefault="000E02A4">
        <w:pPr>
          <w:pStyle w:val="a3"/>
          <w:jc w:val="center"/>
        </w:pPr>
        <w:r>
          <w:t>[</w:t>
        </w:r>
        <w:r>
          <w:fldChar w:fldCharType="begin"/>
        </w:r>
        <w:r>
          <w:instrText>PAGE   \* MERGEFORMAT</w:instrText>
        </w:r>
        <w:r>
          <w:fldChar w:fldCharType="separate"/>
        </w:r>
        <w:r>
          <w:rPr>
            <w:noProof/>
          </w:rPr>
          <w:t>15</w:t>
        </w:r>
        <w:r>
          <w:fldChar w:fldCharType="end"/>
        </w:r>
        <w:r>
          <w:t>]</w:t>
        </w:r>
      </w:p>
    </w:sdtContent>
  </w:sdt>
  <w:p w:rsidR="000E02A4" w:rsidRDefault="000E02A4" w:rsidP="008102BA">
    <w:pPr>
      <w:pStyle w:val="a3"/>
      <w:tabs>
        <w:tab w:val="clear" w:pos="4153"/>
        <w:tab w:val="clear" w:pos="8306"/>
        <w:tab w:val="center" w:pos="44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AD0" w:rsidRDefault="00263AD0">
      <w:r>
        <w:separator/>
      </w:r>
    </w:p>
  </w:footnote>
  <w:footnote w:type="continuationSeparator" w:id="0">
    <w:p w:rsidR="00263AD0" w:rsidRDefault="00263AD0">
      <w:r>
        <w:continuationSeparator/>
      </w:r>
    </w:p>
  </w:footnote>
  <w:footnote w:id="1">
    <w:p w:rsidR="000E02A4" w:rsidRPr="00BE509E" w:rsidRDefault="000E02A4" w:rsidP="00416805">
      <w:pPr>
        <w:pStyle w:val="a9"/>
        <w:ind w:left="284" w:hanging="284"/>
        <w:rPr>
          <w:rFonts w:asciiTheme="minorHAnsi" w:hAnsiTheme="minorHAnsi" w:cstheme="minorHAnsi"/>
          <w:sz w:val="16"/>
          <w:szCs w:val="16"/>
        </w:rPr>
      </w:pPr>
      <w:r w:rsidRPr="005C6429">
        <w:rPr>
          <w:rStyle w:val="aa"/>
          <w:rFonts w:ascii="Tahoma" w:hAnsi="Tahoma" w:cs="Tahoma"/>
          <w:sz w:val="16"/>
          <w:szCs w:val="16"/>
        </w:rPr>
        <w:footnoteRef/>
      </w:r>
      <w:r w:rsidRPr="005C6429">
        <w:rPr>
          <w:rFonts w:ascii="Tahoma" w:hAnsi="Tahoma" w:cs="Tahoma"/>
          <w:sz w:val="16"/>
          <w:szCs w:val="16"/>
        </w:rPr>
        <w:t xml:space="preserve"> </w:t>
      </w:r>
      <w:r w:rsidRPr="00BE509E">
        <w:rPr>
          <w:rFonts w:asciiTheme="minorHAnsi" w:hAnsiTheme="minorHAnsi" w:cstheme="minorHAnsi"/>
          <w:sz w:val="16"/>
          <w:szCs w:val="16"/>
        </w:rPr>
        <w:tab/>
      </w:r>
      <w:r w:rsidRPr="00BE509E">
        <w:rPr>
          <w:rFonts w:asciiTheme="minorHAnsi" w:hAnsiTheme="minorHAnsi" w:cstheme="minorHAnsi"/>
        </w:rPr>
        <w:t>Ως πράξη νοείται το έργο ή ομάδα έργων, που εντάσσεται ή προτείνεται να ενταχθεί σε Επιχειρησιακό Πρόγραμμα. Στο πλαίσιο της παρούσας σύμβασης, η πράξη δύναται να περιλαμβάνει ένα ή περισσότερα υποέργα (τεχνικά έργα ή/και μελέτες ή/και προμήθειες ή/και υπηρεσίες κ.α.), τα οποία θα πρέπει να αποτελούν στο σύνολό τους το αντικείμενο της παρούσας. Δεν είναι δυνατή η σύναψη χωριστής προγραμματικής σύμβασης για τη μεταβίβαση αρμοδιοτήτων υλοποίησης υποέργου.</w:t>
      </w:r>
    </w:p>
  </w:footnote>
  <w:footnote w:id="2">
    <w:p w:rsidR="000E02A4" w:rsidRPr="00BE509E" w:rsidRDefault="000E02A4" w:rsidP="00416805">
      <w:pPr>
        <w:pStyle w:val="a9"/>
        <w:ind w:left="284" w:hanging="284"/>
        <w:rPr>
          <w:rFonts w:asciiTheme="minorHAnsi" w:hAnsiTheme="minorHAnsi" w:cstheme="minorHAnsi"/>
        </w:rPr>
      </w:pPr>
      <w:r w:rsidRPr="00BE509E">
        <w:rPr>
          <w:rStyle w:val="aa"/>
          <w:rFonts w:asciiTheme="minorHAnsi" w:hAnsiTheme="minorHAnsi" w:cstheme="minorHAnsi"/>
          <w:sz w:val="16"/>
          <w:szCs w:val="16"/>
        </w:rPr>
        <w:footnoteRef/>
      </w:r>
      <w:r w:rsidRPr="00BE509E">
        <w:rPr>
          <w:rFonts w:asciiTheme="minorHAnsi" w:hAnsiTheme="minorHAnsi" w:cstheme="minorHAnsi"/>
        </w:rPr>
        <w:tab/>
        <w:t>Το υπόδειγμα χρησιμοποιείται στις περιπτώσεις που ένας φορέας «κύριος έργου» αναθέτει σε άλλο φορέα (φορέα υλοποίησης – δικαιούχο) την υλοποίηση αντ’ αυτού συγχρηματοδοτούμενης πράξης. Κατά περίπτωση δύναται, κατά την κρίση των συμβαλλομένων, να τεθούν επί πλέον ειδικοί όροι ή πρόσθετα άρθρα.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3548"/>
    <w:multiLevelType w:val="multilevel"/>
    <w:tmpl w:val="83FA6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EF7EDA"/>
    <w:multiLevelType w:val="multilevel"/>
    <w:tmpl w:val="ACCA3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0D5CFE"/>
    <w:multiLevelType w:val="multilevel"/>
    <w:tmpl w:val="81A06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267DCB"/>
    <w:multiLevelType w:val="hybridMultilevel"/>
    <w:tmpl w:val="3C6EB3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9134C3F"/>
    <w:multiLevelType w:val="multilevel"/>
    <w:tmpl w:val="B62C2EE2"/>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5A3287"/>
    <w:multiLevelType w:val="hybridMultilevel"/>
    <w:tmpl w:val="492A349C"/>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6" w15:restartNumberingAfterBreak="0">
    <w:nsid w:val="10CE54D0"/>
    <w:multiLevelType w:val="multilevel"/>
    <w:tmpl w:val="F1D082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1453401"/>
    <w:multiLevelType w:val="hybridMultilevel"/>
    <w:tmpl w:val="A86E35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2253BAE"/>
    <w:multiLevelType w:val="hybridMultilevel"/>
    <w:tmpl w:val="7EC4C11C"/>
    <w:lvl w:ilvl="0" w:tplc="851C2C62">
      <w:start w:val="1"/>
      <w:numFmt w:val="decimal"/>
      <w:lvlText w:val="%1."/>
      <w:lvlJc w:val="left"/>
      <w:pPr>
        <w:ind w:left="785"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2DA60A5"/>
    <w:multiLevelType w:val="hybridMultilevel"/>
    <w:tmpl w:val="D68434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A7527FD"/>
    <w:multiLevelType w:val="hybridMultilevel"/>
    <w:tmpl w:val="979E3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C1C08C0"/>
    <w:multiLevelType w:val="multilevel"/>
    <w:tmpl w:val="A5AC6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4D1042"/>
    <w:multiLevelType w:val="hybridMultilevel"/>
    <w:tmpl w:val="B412CB4E"/>
    <w:lvl w:ilvl="0" w:tplc="851C2C62">
      <w:start w:val="1"/>
      <w:numFmt w:val="decimal"/>
      <w:lvlText w:val="%1."/>
      <w:lvlJc w:val="left"/>
      <w:pPr>
        <w:ind w:left="785"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40E7624"/>
    <w:multiLevelType w:val="multilevel"/>
    <w:tmpl w:val="229AA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4836D23"/>
    <w:multiLevelType w:val="hybridMultilevel"/>
    <w:tmpl w:val="5C360AD4"/>
    <w:lvl w:ilvl="0" w:tplc="0408000F">
      <w:start w:val="1"/>
      <w:numFmt w:val="decimal"/>
      <w:lvlText w:val="%1."/>
      <w:lvlJc w:val="left"/>
      <w:pPr>
        <w:ind w:left="1069" w:hanging="360"/>
      </w:p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5" w15:restartNumberingAfterBreak="0">
    <w:nsid w:val="26136554"/>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CE6D16"/>
    <w:multiLevelType w:val="hybridMultilevel"/>
    <w:tmpl w:val="788C326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7F550A"/>
    <w:multiLevelType w:val="multilevel"/>
    <w:tmpl w:val="3DAE8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097458F"/>
    <w:multiLevelType w:val="hybridMultilevel"/>
    <w:tmpl w:val="820EE8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C424AF"/>
    <w:multiLevelType w:val="hybridMultilevel"/>
    <w:tmpl w:val="F5182B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3C2A5BE3"/>
    <w:multiLevelType w:val="hybridMultilevel"/>
    <w:tmpl w:val="CF34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7D5450"/>
    <w:multiLevelType w:val="hybridMultilevel"/>
    <w:tmpl w:val="1F1CFEDC"/>
    <w:lvl w:ilvl="0" w:tplc="0408000F">
      <w:start w:val="1"/>
      <w:numFmt w:val="decimal"/>
      <w:lvlText w:val="%1."/>
      <w:lvlJc w:val="left"/>
      <w:pPr>
        <w:ind w:left="360" w:hanging="360"/>
      </w:pPr>
    </w:lvl>
    <w:lvl w:ilvl="1" w:tplc="2C4EF3CC">
      <w:start w:val="1"/>
      <w:numFmt w:val="decimal"/>
      <w:lvlText w:val="1. %2."/>
      <w:lvlJc w:val="left"/>
      <w:pPr>
        <w:ind w:left="1080" w:hanging="360"/>
      </w:pPr>
      <w:rPr>
        <w:rFonts w:hint="default"/>
      </w:rPr>
    </w:lvl>
    <w:lvl w:ilvl="2" w:tplc="D25EFB40">
      <w:numFmt w:val="bullet"/>
      <w:lvlText w:val="−"/>
      <w:lvlJc w:val="left"/>
      <w:pPr>
        <w:ind w:left="1980" w:hanging="360"/>
      </w:pPr>
      <w:rPr>
        <w:rFonts w:ascii="Arial" w:eastAsiaTheme="minorEastAsia" w:hAnsi="Arial" w:cs="Arial" w:hint="default"/>
      </w:r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3F0D1388"/>
    <w:multiLevelType w:val="hybridMultilevel"/>
    <w:tmpl w:val="E2EC305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2834E6A"/>
    <w:multiLevelType w:val="hybridMultilevel"/>
    <w:tmpl w:val="F3D826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42F9087F"/>
    <w:multiLevelType w:val="multilevel"/>
    <w:tmpl w:val="2ED03A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33C26B4"/>
    <w:multiLevelType w:val="hybridMultilevel"/>
    <w:tmpl w:val="DC960A1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3DA37ED"/>
    <w:multiLevelType w:val="hybridMultilevel"/>
    <w:tmpl w:val="5F2485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4F1148C"/>
    <w:multiLevelType w:val="multilevel"/>
    <w:tmpl w:val="09C056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4BB06116"/>
    <w:multiLevelType w:val="hybridMultilevel"/>
    <w:tmpl w:val="98405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A6BAE"/>
    <w:multiLevelType w:val="hybridMultilevel"/>
    <w:tmpl w:val="600E6C02"/>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0" w15:restartNumberingAfterBreak="0">
    <w:nsid w:val="531B004B"/>
    <w:multiLevelType w:val="multilevel"/>
    <w:tmpl w:val="B5AC2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7605652"/>
    <w:multiLevelType w:val="hybridMultilevel"/>
    <w:tmpl w:val="041AD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ECC06EA"/>
    <w:multiLevelType w:val="multilevel"/>
    <w:tmpl w:val="DC0C7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F57D55"/>
    <w:multiLevelType w:val="hybridMultilevel"/>
    <w:tmpl w:val="CE30C6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BA0BF9"/>
    <w:multiLevelType w:val="hybridMultilevel"/>
    <w:tmpl w:val="A0542FAA"/>
    <w:lvl w:ilvl="0" w:tplc="04080001">
      <w:start w:val="1"/>
      <w:numFmt w:val="bullet"/>
      <w:lvlText w:val=""/>
      <w:lvlJc w:val="left"/>
      <w:pPr>
        <w:ind w:left="720" w:hanging="360"/>
      </w:pPr>
      <w:rPr>
        <w:rFonts w:ascii="Symbol" w:hAnsi="Symbol" w:hint="default"/>
      </w:rPr>
    </w:lvl>
    <w:lvl w:ilvl="1" w:tplc="D2CEBFC6">
      <w:numFmt w:val="bullet"/>
      <w:lvlText w:val="−"/>
      <w:lvlJc w:val="left"/>
      <w:pPr>
        <w:ind w:left="1440" w:hanging="360"/>
      </w:pPr>
      <w:rPr>
        <w:rFonts w:ascii="Arial" w:eastAsiaTheme="minorEastAsia"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BAB4127"/>
    <w:multiLevelType w:val="hybridMultilevel"/>
    <w:tmpl w:val="397CBF4A"/>
    <w:lvl w:ilvl="0" w:tplc="851C2C62">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36" w15:restartNumberingAfterBreak="0">
    <w:nsid w:val="6E9A4FA2"/>
    <w:multiLevelType w:val="hybridMultilevel"/>
    <w:tmpl w:val="6382FA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7D330B2"/>
    <w:multiLevelType w:val="multilevel"/>
    <w:tmpl w:val="05E810B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0D7398"/>
    <w:multiLevelType w:val="hybridMultilevel"/>
    <w:tmpl w:val="99D85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163478"/>
    <w:multiLevelType w:val="hybridMultilevel"/>
    <w:tmpl w:val="1F72C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6"/>
  </w:num>
  <w:num w:numId="3">
    <w:abstractNumId w:val="22"/>
  </w:num>
  <w:num w:numId="4">
    <w:abstractNumId w:val="19"/>
  </w:num>
  <w:num w:numId="5">
    <w:abstractNumId w:val="21"/>
  </w:num>
  <w:num w:numId="6">
    <w:abstractNumId w:val="7"/>
  </w:num>
  <w:num w:numId="7">
    <w:abstractNumId w:val="3"/>
  </w:num>
  <w:num w:numId="8">
    <w:abstractNumId w:val="36"/>
  </w:num>
  <w:num w:numId="9">
    <w:abstractNumId w:val="34"/>
  </w:num>
  <w:num w:numId="10">
    <w:abstractNumId w:val="31"/>
  </w:num>
  <w:num w:numId="11">
    <w:abstractNumId w:val="10"/>
  </w:num>
  <w:num w:numId="12">
    <w:abstractNumId w:val="15"/>
  </w:num>
  <w:num w:numId="13">
    <w:abstractNumId w:val="25"/>
  </w:num>
  <w:num w:numId="14">
    <w:abstractNumId w:val="18"/>
  </w:num>
  <w:num w:numId="15">
    <w:abstractNumId w:val="23"/>
  </w:num>
  <w:num w:numId="16">
    <w:abstractNumId w:val="16"/>
  </w:num>
  <w:num w:numId="17">
    <w:abstractNumId w:val="37"/>
  </w:num>
  <w:num w:numId="18">
    <w:abstractNumId w:val="33"/>
  </w:num>
  <w:num w:numId="19">
    <w:abstractNumId w:val="6"/>
  </w:num>
  <w:num w:numId="20">
    <w:abstractNumId w:val="13"/>
  </w:num>
  <w:num w:numId="21">
    <w:abstractNumId w:val="2"/>
  </w:num>
  <w:num w:numId="22">
    <w:abstractNumId w:val="4"/>
  </w:num>
  <w:num w:numId="23">
    <w:abstractNumId w:val="0"/>
  </w:num>
  <w:num w:numId="24">
    <w:abstractNumId w:val="17"/>
  </w:num>
  <w:num w:numId="25">
    <w:abstractNumId w:val="1"/>
  </w:num>
  <w:num w:numId="26">
    <w:abstractNumId w:val="11"/>
  </w:num>
  <w:num w:numId="27">
    <w:abstractNumId w:val="32"/>
  </w:num>
  <w:num w:numId="28">
    <w:abstractNumId w:val="27"/>
  </w:num>
  <w:num w:numId="29">
    <w:abstractNumId w:val="30"/>
  </w:num>
  <w:num w:numId="30">
    <w:abstractNumId w:val="24"/>
  </w:num>
  <w:num w:numId="31">
    <w:abstractNumId w:val="5"/>
  </w:num>
  <w:num w:numId="32">
    <w:abstractNumId w:val="14"/>
  </w:num>
  <w:num w:numId="33">
    <w:abstractNumId w:val="29"/>
  </w:num>
  <w:num w:numId="34">
    <w:abstractNumId w:val="28"/>
  </w:num>
  <w:num w:numId="35">
    <w:abstractNumId w:val="38"/>
  </w:num>
  <w:num w:numId="36">
    <w:abstractNumId w:val="20"/>
  </w:num>
  <w:num w:numId="37">
    <w:abstractNumId w:val="39"/>
  </w:num>
  <w:num w:numId="38">
    <w:abstractNumId w:val="35"/>
  </w:num>
  <w:num w:numId="39">
    <w:abstractNumId w:val="12"/>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FB8"/>
    <w:rsid w:val="00013640"/>
    <w:rsid w:val="00015910"/>
    <w:rsid w:val="000222B2"/>
    <w:rsid w:val="00023802"/>
    <w:rsid w:val="000238F8"/>
    <w:rsid w:val="00032749"/>
    <w:rsid w:val="00046412"/>
    <w:rsid w:val="000574B5"/>
    <w:rsid w:val="00082011"/>
    <w:rsid w:val="000876A9"/>
    <w:rsid w:val="00090BEC"/>
    <w:rsid w:val="000A6EE7"/>
    <w:rsid w:val="000A70EC"/>
    <w:rsid w:val="000C1308"/>
    <w:rsid w:val="000D094F"/>
    <w:rsid w:val="000D5E2A"/>
    <w:rsid w:val="000E02A4"/>
    <w:rsid w:val="00102B76"/>
    <w:rsid w:val="00150A0E"/>
    <w:rsid w:val="00162528"/>
    <w:rsid w:val="0016466E"/>
    <w:rsid w:val="00173965"/>
    <w:rsid w:val="00184AF5"/>
    <w:rsid w:val="00190FC7"/>
    <w:rsid w:val="001921A3"/>
    <w:rsid w:val="00192D2F"/>
    <w:rsid w:val="00195EC4"/>
    <w:rsid w:val="001A44BB"/>
    <w:rsid w:val="001D1970"/>
    <w:rsid w:val="001E2142"/>
    <w:rsid w:val="00215178"/>
    <w:rsid w:val="00217140"/>
    <w:rsid w:val="0023123A"/>
    <w:rsid w:val="00236E30"/>
    <w:rsid w:val="00237DB1"/>
    <w:rsid w:val="00241D68"/>
    <w:rsid w:val="002623F0"/>
    <w:rsid w:val="00263AD0"/>
    <w:rsid w:val="002A1CEE"/>
    <w:rsid w:val="002C0512"/>
    <w:rsid w:val="002C422F"/>
    <w:rsid w:val="002D13E5"/>
    <w:rsid w:val="00302BB3"/>
    <w:rsid w:val="00307EF6"/>
    <w:rsid w:val="00311F7C"/>
    <w:rsid w:val="00313DF8"/>
    <w:rsid w:val="00322F9A"/>
    <w:rsid w:val="003255AD"/>
    <w:rsid w:val="0034287E"/>
    <w:rsid w:val="003608C9"/>
    <w:rsid w:val="00365FFF"/>
    <w:rsid w:val="00373F5E"/>
    <w:rsid w:val="00375D7B"/>
    <w:rsid w:val="0037773B"/>
    <w:rsid w:val="00381B4C"/>
    <w:rsid w:val="003903E9"/>
    <w:rsid w:val="0039657E"/>
    <w:rsid w:val="00397A35"/>
    <w:rsid w:val="003A32CC"/>
    <w:rsid w:val="003A3870"/>
    <w:rsid w:val="003B7E2A"/>
    <w:rsid w:val="003C272A"/>
    <w:rsid w:val="003C4B59"/>
    <w:rsid w:val="003D52CB"/>
    <w:rsid w:val="00416805"/>
    <w:rsid w:val="0042166E"/>
    <w:rsid w:val="004320C7"/>
    <w:rsid w:val="0043271D"/>
    <w:rsid w:val="00437C3C"/>
    <w:rsid w:val="00447ACC"/>
    <w:rsid w:val="00456A79"/>
    <w:rsid w:val="00462E1A"/>
    <w:rsid w:val="00464FB8"/>
    <w:rsid w:val="004770C0"/>
    <w:rsid w:val="004850FB"/>
    <w:rsid w:val="004926E9"/>
    <w:rsid w:val="004B20F3"/>
    <w:rsid w:val="004C14AA"/>
    <w:rsid w:val="004E38C4"/>
    <w:rsid w:val="004E51EF"/>
    <w:rsid w:val="004E5821"/>
    <w:rsid w:val="004F34FA"/>
    <w:rsid w:val="00523A03"/>
    <w:rsid w:val="00532FC5"/>
    <w:rsid w:val="005351A8"/>
    <w:rsid w:val="00557049"/>
    <w:rsid w:val="00562C7D"/>
    <w:rsid w:val="00565B17"/>
    <w:rsid w:val="005760E0"/>
    <w:rsid w:val="00594C5D"/>
    <w:rsid w:val="00595081"/>
    <w:rsid w:val="005A2441"/>
    <w:rsid w:val="005B3AA3"/>
    <w:rsid w:val="005C5076"/>
    <w:rsid w:val="005D48BC"/>
    <w:rsid w:val="00601C47"/>
    <w:rsid w:val="00610624"/>
    <w:rsid w:val="00620B04"/>
    <w:rsid w:val="0062588C"/>
    <w:rsid w:val="006307AA"/>
    <w:rsid w:val="00631777"/>
    <w:rsid w:val="006441AF"/>
    <w:rsid w:val="00654CB7"/>
    <w:rsid w:val="0066311A"/>
    <w:rsid w:val="006821CA"/>
    <w:rsid w:val="00687E09"/>
    <w:rsid w:val="006B0C9E"/>
    <w:rsid w:val="006B463C"/>
    <w:rsid w:val="006C6D5F"/>
    <w:rsid w:val="006E1715"/>
    <w:rsid w:val="006E2A2F"/>
    <w:rsid w:val="006E37B0"/>
    <w:rsid w:val="006F2809"/>
    <w:rsid w:val="006F4C4A"/>
    <w:rsid w:val="00701E3C"/>
    <w:rsid w:val="00702D1C"/>
    <w:rsid w:val="007436DF"/>
    <w:rsid w:val="00744A8E"/>
    <w:rsid w:val="007458CD"/>
    <w:rsid w:val="007510BD"/>
    <w:rsid w:val="00753D6B"/>
    <w:rsid w:val="007549F4"/>
    <w:rsid w:val="0075724A"/>
    <w:rsid w:val="007673F1"/>
    <w:rsid w:val="00796C11"/>
    <w:rsid w:val="007B13A9"/>
    <w:rsid w:val="007B1BBA"/>
    <w:rsid w:val="007B70FC"/>
    <w:rsid w:val="007C0954"/>
    <w:rsid w:val="007D61E3"/>
    <w:rsid w:val="007F103B"/>
    <w:rsid w:val="007F3302"/>
    <w:rsid w:val="007F3F5B"/>
    <w:rsid w:val="008102BA"/>
    <w:rsid w:val="00812D62"/>
    <w:rsid w:val="00816D45"/>
    <w:rsid w:val="008175AE"/>
    <w:rsid w:val="00824FC2"/>
    <w:rsid w:val="0082614E"/>
    <w:rsid w:val="00827BCA"/>
    <w:rsid w:val="00840B3D"/>
    <w:rsid w:val="00845D41"/>
    <w:rsid w:val="0086248B"/>
    <w:rsid w:val="0087216A"/>
    <w:rsid w:val="00881AEC"/>
    <w:rsid w:val="008A4910"/>
    <w:rsid w:val="008B0FA6"/>
    <w:rsid w:val="008B4E3D"/>
    <w:rsid w:val="008E515D"/>
    <w:rsid w:val="009304DC"/>
    <w:rsid w:val="009533D9"/>
    <w:rsid w:val="00961E74"/>
    <w:rsid w:val="009625A5"/>
    <w:rsid w:val="009727B9"/>
    <w:rsid w:val="009A5236"/>
    <w:rsid w:val="009C0284"/>
    <w:rsid w:val="009F0256"/>
    <w:rsid w:val="009F1D36"/>
    <w:rsid w:val="00A02E7E"/>
    <w:rsid w:val="00A036D9"/>
    <w:rsid w:val="00A13595"/>
    <w:rsid w:val="00A16B0F"/>
    <w:rsid w:val="00A2069F"/>
    <w:rsid w:val="00A331B4"/>
    <w:rsid w:val="00A3737E"/>
    <w:rsid w:val="00A46275"/>
    <w:rsid w:val="00A47B40"/>
    <w:rsid w:val="00A55FDC"/>
    <w:rsid w:val="00A67042"/>
    <w:rsid w:val="00A76407"/>
    <w:rsid w:val="00A777F2"/>
    <w:rsid w:val="00A84A5F"/>
    <w:rsid w:val="00A957D7"/>
    <w:rsid w:val="00AA4F6F"/>
    <w:rsid w:val="00AA7C55"/>
    <w:rsid w:val="00AB1DA9"/>
    <w:rsid w:val="00AB3CE0"/>
    <w:rsid w:val="00AC4CBB"/>
    <w:rsid w:val="00AE6700"/>
    <w:rsid w:val="00B0380C"/>
    <w:rsid w:val="00B062DB"/>
    <w:rsid w:val="00B07F71"/>
    <w:rsid w:val="00B10F80"/>
    <w:rsid w:val="00B1156F"/>
    <w:rsid w:val="00B14E24"/>
    <w:rsid w:val="00B16F67"/>
    <w:rsid w:val="00B23A99"/>
    <w:rsid w:val="00B255B9"/>
    <w:rsid w:val="00B3004E"/>
    <w:rsid w:val="00B34651"/>
    <w:rsid w:val="00B35447"/>
    <w:rsid w:val="00BA37C1"/>
    <w:rsid w:val="00BA6D5A"/>
    <w:rsid w:val="00BB2967"/>
    <w:rsid w:val="00BB3902"/>
    <w:rsid w:val="00BC3A89"/>
    <w:rsid w:val="00BD0401"/>
    <w:rsid w:val="00BD6B05"/>
    <w:rsid w:val="00BF6B6E"/>
    <w:rsid w:val="00C206BA"/>
    <w:rsid w:val="00C2651D"/>
    <w:rsid w:val="00C31BD2"/>
    <w:rsid w:val="00C46B4C"/>
    <w:rsid w:val="00C471C2"/>
    <w:rsid w:val="00C539EC"/>
    <w:rsid w:val="00C6547F"/>
    <w:rsid w:val="00C70C47"/>
    <w:rsid w:val="00C86271"/>
    <w:rsid w:val="00C934FE"/>
    <w:rsid w:val="00C96704"/>
    <w:rsid w:val="00C9694B"/>
    <w:rsid w:val="00CA50B7"/>
    <w:rsid w:val="00CB0F9D"/>
    <w:rsid w:val="00CB176B"/>
    <w:rsid w:val="00CC1642"/>
    <w:rsid w:val="00CE0AD6"/>
    <w:rsid w:val="00CE2206"/>
    <w:rsid w:val="00CF10AC"/>
    <w:rsid w:val="00CF4C79"/>
    <w:rsid w:val="00D111CD"/>
    <w:rsid w:val="00D203BB"/>
    <w:rsid w:val="00D26601"/>
    <w:rsid w:val="00D26836"/>
    <w:rsid w:val="00D36F5B"/>
    <w:rsid w:val="00D61BA5"/>
    <w:rsid w:val="00D73684"/>
    <w:rsid w:val="00D777C8"/>
    <w:rsid w:val="00D83B84"/>
    <w:rsid w:val="00D921FF"/>
    <w:rsid w:val="00D9620D"/>
    <w:rsid w:val="00D9680B"/>
    <w:rsid w:val="00DD0139"/>
    <w:rsid w:val="00DD2FBA"/>
    <w:rsid w:val="00DD6040"/>
    <w:rsid w:val="00DE776E"/>
    <w:rsid w:val="00E0358B"/>
    <w:rsid w:val="00E067E2"/>
    <w:rsid w:val="00E12046"/>
    <w:rsid w:val="00E21F3C"/>
    <w:rsid w:val="00E27D50"/>
    <w:rsid w:val="00E47C42"/>
    <w:rsid w:val="00E66D16"/>
    <w:rsid w:val="00EA27BF"/>
    <w:rsid w:val="00EA4826"/>
    <w:rsid w:val="00EA6C28"/>
    <w:rsid w:val="00ED5A79"/>
    <w:rsid w:val="00F129EB"/>
    <w:rsid w:val="00F230A0"/>
    <w:rsid w:val="00F2501F"/>
    <w:rsid w:val="00F43AE0"/>
    <w:rsid w:val="00F575CB"/>
    <w:rsid w:val="00F63857"/>
    <w:rsid w:val="00F71317"/>
    <w:rsid w:val="00F7493B"/>
    <w:rsid w:val="00F824A9"/>
    <w:rsid w:val="00F977AE"/>
    <w:rsid w:val="00FC0F16"/>
    <w:rsid w:val="00FC33B2"/>
    <w:rsid w:val="00FD12B5"/>
    <w:rsid w:val="00FF481A"/>
    <w:rsid w:val="00FF4D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6212"/>
  <w15:chartTrackingRefBased/>
  <w15:docId w15:val="{2AA2D684-84BC-45E5-B1C7-27A062FD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4FB8"/>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
    <w:link w:val="2Char"/>
    <w:uiPriority w:val="9"/>
    <w:unhideWhenUsed/>
    <w:qFormat/>
    <w:rsid w:val="00C934FE"/>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64FB8"/>
    <w:pPr>
      <w:tabs>
        <w:tab w:val="center" w:pos="4153"/>
        <w:tab w:val="right" w:pos="8306"/>
      </w:tabs>
    </w:pPr>
  </w:style>
  <w:style w:type="character" w:customStyle="1" w:styleId="Char">
    <w:name w:val="Υποσέλιδο Char"/>
    <w:basedOn w:val="a0"/>
    <w:link w:val="a3"/>
    <w:uiPriority w:val="99"/>
    <w:rsid w:val="00464FB8"/>
    <w:rPr>
      <w:rFonts w:ascii="Times New Roman" w:eastAsia="Times New Roman" w:hAnsi="Times New Roman" w:cs="Times New Roman"/>
      <w:sz w:val="24"/>
      <w:szCs w:val="24"/>
      <w:lang w:eastAsia="zh-CN"/>
    </w:rPr>
  </w:style>
  <w:style w:type="paragraph" w:customStyle="1" w:styleId="Default">
    <w:name w:val="Default"/>
    <w:rsid w:val="00464FB8"/>
    <w:pPr>
      <w:autoSpaceDE w:val="0"/>
      <w:autoSpaceDN w:val="0"/>
      <w:adjustRightInd w:val="0"/>
      <w:spacing w:after="0" w:line="240" w:lineRule="auto"/>
    </w:pPr>
    <w:rPr>
      <w:rFonts w:ascii="Calibri" w:eastAsia="Times New Roman" w:hAnsi="Calibri" w:cs="Calibri"/>
      <w:color w:val="000000"/>
      <w:sz w:val="24"/>
      <w:szCs w:val="24"/>
      <w:lang w:eastAsia="el-GR"/>
    </w:rPr>
  </w:style>
  <w:style w:type="table" w:styleId="a4">
    <w:name w:val="Table Grid"/>
    <w:basedOn w:val="a1"/>
    <w:uiPriority w:val="39"/>
    <w:rsid w:val="00464FB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Plain Table 2"/>
    <w:basedOn w:val="a1"/>
    <w:uiPriority w:val="42"/>
    <w:rsid w:val="00464FB8"/>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61062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61062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6106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61062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1"/>
    <w:uiPriority w:val="46"/>
    <w:rsid w:val="00E27D5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0">
    <w:name w:val="Plain Table 1"/>
    <w:basedOn w:val="a1"/>
    <w:uiPriority w:val="41"/>
    <w:rsid w:val="00C31B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5">
    <w:name w:val="List Paragraph"/>
    <w:aliases w:val="Γράφημα,List Paragraph1,Bullet2,Bullet21,Bullet22,Bullet23,Bullet211,Bullet24,Bullet25,Bullet26,Bullet27,bl11,Bullet212,Bullet28,bl12,Bullet213,Bullet29,bl13,Bullet214,Bullet210,Bullet215,Παράγραφος λίστας2,FooterText,numbered,列出段落,bl1"/>
    <w:basedOn w:val="a"/>
    <w:link w:val="Char0"/>
    <w:uiPriority w:val="34"/>
    <w:qFormat/>
    <w:rsid w:val="00437C3C"/>
    <w:pPr>
      <w:ind w:left="720"/>
    </w:pPr>
  </w:style>
  <w:style w:type="paragraph" w:styleId="a6">
    <w:name w:val="header"/>
    <w:basedOn w:val="a"/>
    <w:link w:val="Char1"/>
    <w:uiPriority w:val="99"/>
    <w:unhideWhenUsed/>
    <w:rsid w:val="0075724A"/>
    <w:pPr>
      <w:tabs>
        <w:tab w:val="center" w:pos="4153"/>
        <w:tab w:val="right" w:pos="8306"/>
      </w:tabs>
    </w:pPr>
  </w:style>
  <w:style w:type="character" w:customStyle="1" w:styleId="Char1">
    <w:name w:val="Κεφαλίδα Char"/>
    <w:basedOn w:val="a0"/>
    <w:link w:val="a6"/>
    <w:uiPriority w:val="99"/>
    <w:rsid w:val="0075724A"/>
    <w:rPr>
      <w:rFonts w:ascii="Times New Roman" w:eastAsia="Times New Roman" w:hAnsi="Times New Roman" w:cs="Times New Roman"/>
      <w:sz w:val="24"/>
      <w:szCs w:val="24"/>
      <w:lang w:eastAsia="zh-CN"/>
    </w:rPr>
  </w:style>
  <w:style w:type="paragraph" w:styleId="a7">
    <w:name w:val="Balloon Text"/>
    <w:basedOn w:val="a"/>
    <w:link w:val="Char2"/>
    <w:uiPriority w:val="99"/>
    <w:semiHidden/>
    <w:unhideWhenUsed/>
    <w:rsid w:val="00237DB1"/>
    <w:rPr>
      <w:rFonts w:ascii="Segoe UI" w:hAnsi="Segoe UI" w:cs="Segoe UI"/>
      <w:sz w:val="18"/>
      <w:szCs w:val="18"/>
    </w:rPr>
  </w:style>
  <w:style w:type="character" w:customStyle="1" w:styleId="Char2">
    <w:name w:val="Κείμενο πλαισίου Char"/>
    <w:basedOn w:val="a0"/>
    <w:link w:val="a7"/>
    <w:uiPriority w:val="99"/>
    <w:semiHidden/>
    <w:rsid w:val="00237DB1"/>
    <w:rPr>
      <w:rFonts w:ascii="Segoe UI" w:eastAsia="Times New Roman" w:hAnsi="Segoe UI" w:cs="Segoe UI"/>
      <w:sz w:val="18"/>
      <w:szCs w:val="18"/>
      <w:lang w:eastAsia="zh-CN"/>
    </w:rPr>
  </w:style>
  <w:style w:type="character" w:customStyle="1" w:styleId="2Char">
    <w:name w:val="Επικεφαλίδα 2 Char"/>
    <w:basedOn w:val="a0"/>
    <w:link w:val="2"/>
    <w:uiPriority w:val="9"/>
    <w:rsid w:val="00C934FE"/>
    <w:rPr>
      <w:rFonts w:asciiTheme="majorHAnsi" w:eastAsiaTheme="majorEastAsia" w:hAnsiTheme="majorHAnsi" w:cstheme="majorBidi"/>
      <w:b/>
      <w:bCs/>
      <w:color w:val="5B9BD5" w:themeColor="accent1"/>
      <w:sz w:val="26"/>
      <w:szCs w:val="26"/>
      <w:lang w:eastAsia="el-GR"/>
    </w:rPr>
  </w:style>
  <w:style w:type="paragraph" w:styleId="a8">
    <w:name w:val="Body Text"/>
    <w:basedOn w:val="a"/>
    <w:link w:val="Char3"/>
    <w:uiPriority w:val="99"/>
    <w:unhideWhenUsed/>
    <w:rsid w:val="00C934FE"/>
    <w:pPr>
      <w:suppressAutoHyphens w:val="0"/>
      <w:spacing w:after="120" w:line="276" w:lineRule="auto"/>
    </w:pPr>
    <w:rPr>
      <w:rFonts w:asciiTheme="minorHAnsi" w:eastAsiaTheme="minorEastAsia" w:hAnsiTheme="minorHAnsi" w:cstheme="minorBidi"/>
      <w:sz w:val="22"/>
      <w:szCs w:val="22"/>
      <w:lang w:eastAsia="el-GR"/>
    </w:rPr>
  </w:style>
  <w:style w:type="character" w:customStyle="1" w:styleId="Char3">
    <w:name w:val="Σώμα κειμένου Char"/>
    <w:basedOn w:val="a0"/>
    <w:link w:val="a8"/>
    <w:uiPriority w:val="99"/>
    <w:rsid w:val="00C934FE"/>
    <w:rPr>
      <w:rFonts w:eastAsiaTheme="minorEastAsia"/>
      <w:lang w:eastAsia="el-GR"/>
    </w:rPr>
  </w:style>
  <w:style w:type="paragraph" w:styleId="a9">
    <w:name w:val="footnote text"/>
    <w:basedOn w:val="a"/>
    <w:link w:val="Char4"/>
    <w:rsid w:val="00C934FE"/>
    <w:pPr>
      <w:suppressAutoHyphens w:val="0"/>
      <w:overflowPunct w:val="0"/>
      <w:autoSpaceDE w:val="0"/>
      <w:autoSpaceDN w:val="0"/>
      <w:adjustRightInd w:val="0"/>
      <w:textAlignment w:val="baseline"/>
    </w:pPr>
    <w:rPr>
      <w:sz w:val="20"/>
      <w:szCs w:val="20"/>
      <w:lang w:eastAsia="el-GR"/>
    </w:rPr>
  </w:style>
  <w:style w:type="character" w:customStyle="1" w:styleId="Char4">
    <w:name w:val="Κείμενο υποσημείωσης Char"/>
    <w:basedOn w:val="a0"/>
    <w:link w:val="a9"/>
    <w:rsid w:val="00C934FE"/>
    <w:rPr>
      <w:rFonts w:ascii="Times New Roman" w:eastAsia="Times New Roman" w:hAnsi="Times New Roman" w:cs="Times New Roman"/>
      <w:sz w:val="20"/>
      <w:szCs w:val="20"/>
      <w:lang w:eastAsia="el-GR"/>
    </w:rPr>
  </w:style>
  <w:style w:type="character" w:styleId="aa">
    <w:name w:val="footnote reference"/>
    <w:rsid w:val="00C934FE"/>
    <w:rPr>
      <w:vertAlign w:val="superscript"/>
    </w:rPr>
  </w:style>
  <w:style w:type="character" w:customStyle="1" w:styleId="Bodytext8Exact">
    <w:name w:val="Body text (8) Exact"/>
    <w:basedOn w:val="a0"/>
    <w:link w:val="Bodytext8"/>
    <w:rsid w:val="00C934FE"/>
    <w:rPr>
      <w:rFonts w:ascii="Times New Roman" w:eastAsia="Times New Roman" w:hAnsi="Times New Roman" w:cs="Times New Roman"/>
      <w:sz w:val="21"/>
      <w:szCs w:val="21"/>
      <w:shd w:val="clear" w:color="auto" w:fill="FFFFFF"/>
    </w:rPr>
  </w:style>
  <w:style w:type="paragraph" w:customStyle="1" w:styleId="Bodytext8">
    <w:name w:val="Body text (8)"/>
    <w:basedOn w:val="a"/>
    <w:link w:val="Bodytext8Exact"/>
    <w:rsid w:val="00C934FE"/>
    <w:pPr>
      <w:widowControl w:val="0"/>
      <w:shd w:val="clear" w:color="auto" w:fill="FFFFFF"/>
      <w:suppressAutoHyphens w:val="0"/>
      <w:spacing w:before="240" w:line="292" w:lineRule="exact"/>
      <w:ind w:firstLine="460"/>
      <w:jc w:val="both"/>
    </w:pPr>
    <w:rPr>
      <w:sz w:val="21"/>
      <w:szCs w:val="21"/>
      <w:lang w:eastAsia="en-US"/>
    </w:rPr>
  </w:style>
  <w:style w:type="table" w:customStyle="1" w:styleId="11">
    <w:name w:val="Πλέγμα πίνακα1"/>
    <w:basedOn w:val="a1"/>
    <w:next w:val="a4"/>
    <w:uiPriority w:val="59"/>
    <w:rsid w:val="00162528"/>
    <w:pPr>
      <w:spacing w:before="200" w:after="0" w:line="240" w:lineRule="auto"/>
    </w:pPr>
    <w:rPr>
      <w:rFonts w:eastAsia="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Παράγραφος λίστας Char"/>
    <w:aliases w:val="Γράφημα Char,List Paragraph1 Char,Bullet2 Char,Bullet21 Char,Bullet22 Char,Bullet23 Char,Bullet211 Char,Bullet24 Char,Bullet25 Char,Bullet26 Char,Bullet27 Char,bl11 Char,Bullet212 Char,Bullet28 Char,bl12 Char,Bullet213 Char"/>
    <w:link w:val="a5"/>
    <w:uiPriority w:val="34"/>
    <w:qFormat/>
    <w:rsid w:val="00416805"/>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049094">
      <w:bodyDiv w:val="1"/>
      <w:marLeft w:val="0"/>
      <w:marRight w:val="0"/>
      <w:marTop w:val="0"/>
      <w:marBottom w:val="0"/>
      <w:divBdr>
        <w:top w:val="none" w:sz="0" w:space="0" w:color="auto"/>
        <w:left w:val="none" w:sz="0" w:space="0" w:color="auto"/>
        <w:bottom w:val="none" w:sz="0" w:space="0" w:color="auto"/>
        <w:right w:val="none" w:sz="0" w:space="0" w:color="auto"/>
      </w:divBdr>
    </w:div>
    <w:div w:id="898057885">
      <w:bodyDiv w:val="1"/>
      <w:marLeft w:val="0"/>
      <w:marRight w:val="0"/>
      <w:marTop w:val="0"/>
      <w:marBottom w:val="0"/>
      <w:divBdr>
        <w:top w:val="none" w:sz="0" w:space="0" w:color="auto"/>
        <w:left w:val="none" w:sz="0" w:space="0" w:color="auto"/>
        <w:bottom w:val="none" w:sz="0" w:space="0" w:color="auto"/>
        <w:right w:val="none" w:sz="0" w:space="0" w:color="auto"/>
      </w:divBdr>
    </w:div>
    <w:div w:id="1365524587">
      <w:bodyDiv w:val="1"/>
      <w:marLeft w:val="0"/>
      <w:marRight w:val="0"/>
      <w:marTop w:val="0"/>
      <w:marBottom w:val="0"/>
      <w:divBdr>
        <w:top w:val="none" w:sz="0" w:space="0" w:color="auto"/>
        <w:left w:val="none" w:sz="0" w:space="0" w:color="auto"/>
        <w:bottom w:val="none" w:sz="0" w:space="0" w:color="auto"/>
        <w:right w:val="none" w:sz="0" w:space="0" w:color="auto"/>
      </w:divBdr>
    </w:div>
    <w:div w:id="1391075420">
      <w:bodyDiv w:val="1"/>
      <w:marLeft w:val="0"/>
      <w:marRight w:val="0"/>
      <w:marTop w:val="0"/>
      <w:marBottom w:val="0"/>
      <w:divBdr>
        <w:top w:val="none" w:sz="0" w:space="0" w:color="auto"/>
        <w:left w:val="none" w:sz="0" w:space="0" w:color="auto"/>
        <w:bottom w:val="none" w:sz="0" w:space="0" w:color="auto"/>
        <w:right w:val="none" w:sz="0" w:space="0" w:color="auto"/>
      </w:divBdr>
    </w:div>
    <w:div w:id="1516310359">
      <w:bodyDiv w:val="1"/>
      <w:marLeft w:val="0"/>
      <w:marRight w:val="0"/>
      <w:marTop w:val="0"/>
      <w:marBottom w:val="0"/>
      <w:divBdr>
        <w:top w:val="none" w:sz="0" w:space="0" w:color="auto"/>
        <w:left w:val="none" w:sz="0" w:space="0" w:color="auto"/>
        <w:bottom w:val="none" w:sz="0" w:space="0" w:color="auto"/>
        <w:right w:val="none" w:sz="0" w:space="0" w:color="auto"/>
      </w:divBdr>
    </w:div>
    <w:div w:id="1687246367">
      <w:bodyDiv w:val="1"/>
      <w:marLeft w:val="0"/>
      <w:marRight w:val="0"/>
      <w:marTop w:val="0"/>
      <w:marBottom w:val="0"/>
      <w:divBdr>
        <w:top w:val="none" w:sz="0" w:space="0" w:color="auto"/>
        <w:left w:val="none" w:sz="0" w:space="0" w:color="auto"/>
        <w:bottom w:val="none" w:sz="0" w:space="0" w:color="auto"/>
        <w:right w:val="none" w:sz="0" w:space="0" w:color="auto"/>
      </w:divBdr>
    </w:div>
    <w:div w:id="1873375357">
      <w:bodyDiv w:val="1"/>
      <w:marLeft w:val="0"/>
      <w:marRight w:val="0"/>
      <w:marTop w:val="0"/>
      <w:marBottom w:val="0"/>
      <w:divBdr>
        <w:top w:val="none" w:sz="0" w:space="0" w:color="auto"/>
        <w:left w:val="none" w:sz="0" w:space="0" w:color="auto"/>
        <w:bottom w:val="none" w:sz="0" w:space="0" w:color="auto"/>
        <w:right w:val="none" w:sz="0" w:space="0" w:color="auto"/>
      </w:divBdr>
    </w:div>
    <w:div w:id="1970013026">
      <w:bodyDiv w:val="1"/>
      <w:marLeft w:val="0"/>
      <w:marRight w:val="0"/>
      <w:marTop w:val="0"/>
      <w:marBottom w:val="0"/>
      <w:divBdr>
        <w:top w:val="none" w:sz="0" w:space="0" w:color="auto"/>
        <w:left w:val="none" w:sz="0" w:space="0" w:color="auto"/>
        <w:bottom w:val="none" w:sz="0" w:space="0" w:color="auto"/>
        <w:right w:val="none" w:sz="0" w:space="0" w:color="auto"/>
      </w:divBdr>
    </w:div>
    <w:div w:id="208745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3C65B-14C5-485F-909A-9BFF0EF4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6602</Words>
  <Characters>35653</Characters>
  <Application>Microsoft Office Word</Application>
  <DocSecurity>0</DocSecurity>
  <Lines>297</Lines>
  <Paragraphs>84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Karagiozopoulou</dc:creator>
  <cp:keywords/>
  <dc:description/>
  <cp:lastModifiedBy>iliadis-ex</cp:lastModifiedBy>
  <cp:revision>2</cp:revision>
  <cp:lastPrinted>2023-05-15T09:41:00Z</cp:lastPrinted>
  <dcterms:created xsi:type="dcterms:W3CDTF">2023-05-17T05:49:00Z</dcterms:created>
  <dcterms:modified xsi:type="dcterms:W3CDTF">2023-05-17T05:49:00Z</dcterms:modified>
</cp:coreProperties>
</file>